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6BD3" w14:textId="77777777" w:rsidR="007F66F5" w:rsidRPr="007415E1" w:rsidRDefault="007F66F5" w:rsidP="007F66F5">
      <w:pPr>
        <w:widowControl w:val="0"/>
        <w:autoSpaceDE w:val="0"/>
        <w:autoSpaceDN w:val="0"/>
        <w:adjustRightInd w:val="0"/>
        <w:jc w:val="right"/>
        <w:rPr>
          <w:rFonts w:ascii="Minion Pro" w:hAnsi="Minion Pro"/>
          <w:color w:val="D36220"/>
        </w:rPr>
      </w:pPr>
      <w:r w:rsidRPr="007415E1">
        <w:rPr>
          <w:rFonts w:ascii="Minion Pro" w:hAnsi="Minion Pro"/>
          <w:color w:val="D36220"/>
        </w:rPr>
        <w:t>PRESS RELEASE</w:t>
      </w:r>
    </w:p>
    <w:p w14:paraId="7FF24EB9" w14:textId="77777777" w:rsidR="007F66F5" w:rsidRPr="002E7DCF" w:rsidRDefault="007F66F5" w:rsidP="007F66F5">
      <w:pPr>
        <w:widowControl w:val="0"/>
        <w:autoSpaceDE w:val="0"/>
        <w:autoSpaceDN w:val="0"/>
        <w:adjustRightInd w:val="0"/>
        <w:jc w:val="right"/>
        <w:rPr>
          <w:rFonts w:ascii="Minion Pro" w:hAnsi="Minion Pro"/>
          <w:b/>
          <w:bCs/>
          <w:color w:val="595959"/>
        </w:rPr>
      </w:pPr>
      <w:r>
        <w:rPr>
          <w:rFonts w:ascii="Minion Pro" w:hAnsi="Minion Pro"/>
          <w:b/>
          <w:bCs/>
          <w:color w:val="595959"/>
        </w:rPr>
        <w:t>Association of Writers &amp; Writing Programs</w:t>
      </w:r>
    </w:p>
    <w:p w14:paraId="0DC2FD94" w14:textId="77777777" w:rsidR="007F66F5" w:rsidRPr="007415E1" w:rsidRDefault="007F66F5" w:rsidP="007F66F5">
      <w:pPr>
        <w:widowControl w:val="0"/>
        <w:autoSpaceDE w:val="0"/>
        <w:autoSpaceDN w:val="0"/>
        <w:adjustRightInd w:val="0"/>
        <w:jc w:val="right"/>
        <w:rPr>
          <w:rFonts w:ascii="Minion Pro" w:hAnsi="Minion Pro"/>
          <w:color w:val="595959"/>
        </w:rPr>
      </w:pPr>
      <w:r w:rsidRPr="007415E1">
        <w:rPr>
          <w:rFonts w:ascii="Minion Pro" w:hAnsi="Minion Pro"/>
          <w:color w:val="595959"/>
        </w:rPr>
        <w:t>Contact:</w:t>
      </w:r>
      <w:r>
        <w:rPr>
          <w:rFonts w:ascii="Minion Pro" w:hAnsi="Minion Pro"/>
          <w:color w:val="595959"/>
        </w:rPr>
        <w:t xml:space="preserve"> Cynthia Sherman, Executive</w:t>
      </w:r>
      <w:r w:rsidRPr="007415E1">
        <w:rPr>
          <w:rFonts w:ascii="Minion Pro" w:hAnsi="Minion Pro"/>
          <w:color w:val="595959"/>
        </w:rPr>
        <w:t xml:space="preserve"> Director</w:t>
      </w:r>
    </w:p>
    <w:p w14:paraId="0C86DFAD" w14:textId="77777777" w:rsidR="007F66F5" w:rsidRPr="007415E1" w:rsidRDefault="007F66F5" w:rsidP="007F66F5">
      <w:pPr>
        <w:widowControl w:val="0"/>
        <w:autoSpaceDE w:val="0"/>
        <w:autoSpaceDN w:val="0"/>
        <w:adjustRightInd w:val="0"/>
        <w:jc w:val="right"/>
        <w:rPr>
          <w:rFonts w:ascii="Minion Pro" w:hAnsi="Minion Pro"/>
          <w:color w:val="595959"/>
        </w:rPr>
      </w:pPr>
      <w:r>
        <w:rPr>
          <w:rFonts w:ascii="Minion Pro" w:hAnsi="Minion Pro"/>
          <w:color w:val="595959"/>
        </w:rPr>
        <w:t>(240) 696</w:t>
      </w:r>
      <w:r w:rsidRPr="007415E1">
        <w:rPr>
          <w:rFonts w:ascii="Minion Pro" w:hAnsi="Minion Pro"/>
          <w:color w:val="595959"/>
        </w:rPr>
        <w:t>-</w:t>
      </w:r>
      <w:r>
        <w:rPr>
          <w:rFonts w:ascii="Minion Pro" w:hAnsi="Minion Pro"/>
          <w:color w:val="595959"/>
        </w:rPr>
        <w:t>7700</w:t>
      </w:r>
      <w:r w:rsidRPr="007415E1">
        <w:rPr>
          <w:rFonts w:ascii="Minion Pro" w:hAnsi="Minion Pro"/>
          <w:color w:val="595959"/>
        </w:rPr>
        <w:t xml:space="preserve"> </w:t>
      </w:r>
      <w:hyperlink r:id="rId6" w:history="1">
        <w:r w:rsidRPr="00850F1A">
          <w:rPr>
            <w:rStyle w:val="Hyperlink"/>
            <w:rFonts w:ascii="Minion Pro" w:hAnsi="Minion Pro"/>
          </w:rPr>
          <w:t>cynthia@awpwriter.org</w:t>
        </w:r>
      </w:hyperlink>
    </w:p>
    <w:p w14:paraId="2D3F9936" w14:textId="77777777" w:rsidR="007F66F5" w:rsidRPr="007415E1" w:rsidRDefault="007F66F5" w:rsidP="007F66F5">
      <w:pPr>
        <w:widowControl w:val="0"/>
        <w:autoSpaceDE w:val="0"/>
        <w:autoSpaceDN w:val="0"/>
        <w:adjustRightInd w:val="0"/>
        <w:jc w:val="right"/>
        <w:rPr>
          <w:rFonts w:ascii="Minion Pro" w:hAnsi="Minion Pro"/>
          <w:color w:val="595959"/>
        </w:rPr>
      </w:pPr>
    </w:p>
    <w:p w14:paraId="06496481" w14:textId="77777777" w:rsidR="00660C57" w:rsidRDefault="00660C57" w:rsidP="007F66F5">
      <w:pPr>
        <w:widowControl w:val="0"/>
        <w:autoSpaceDE w:val="0"/>
        <w:autoSpaceDN w:val="0"/>
        <w:adjustRightInd w:val="0"/>
        <w:rPr>
          <w:rFonts w:ascii="Times New Roman" w:hAnsi="Times New Roman"/>
          <w:bCs/>
          <w:color w:val="000000"/>
        </w:rPr>
      </w:pPr>
      <w:r>
        <w:rPr>
          <w:rFonts w:ascii="Times New Roman" w:hAnsi="Times New Roman"/>
          <w:bCs/>
          <w:color w:val="000000"/>
        </w:rPr>
        <w:t>June 1, 2020</w:t>
      </w:r>
    </w:p>
    <w:p w14:paraId="7337B211" w14:textId="77777777" w:rsidR="00660C57" w:rsidRDefault="00660C57" w:rsidP="007F66F5">
      <w:pPr>
        <w:widowControl w:val="0"/>
        <w:autoSpaceDE w:val="0"/>
        <w:autoSpaceDN w:val="0"/>
        <w:adjustRightInd w:val="0"/>
        <w:rPr>
          <w:rFonts w:ascii="Times New Roman" w:hAnsi="Times New Roman"/>
          <w:bCs/>
          <w:color w:val="000000"/>
        </w:rPr>
      </w:pPr>
    </w:p>
    <w:p w14:paraId="2B2B38CE" w14:textId="48A168A1" w:rsidR="007F66F5" w:rsidRPr="00660C57" w:rsidRDefault="007F66F5" w:rsidP="007F66F5">
      <w:pPr>
        <w:widowControl w:val="0"/>
        <w:autoSpaceDE w:val="0"/>
        <w:autoSpaceDN w:val="0"/>
        <w:adjustRightInd w:val="0"/>
        <w:rPr>
          <w:rFonts w:ascii="Times New Roman" w:hAnsi="Times New Roman"/>
          <w:bCs/>
          <w:color w:val="000000"/>
        </w:rPr>
      </w:pPr>
      <w:r w:rsidRPr="00660C57">
        <w:rPr>
          <w:rFonts w:ascii="Times New Roman" w:hAnsi="Times New Roman"/>
          <w:bCs/>
          <w:color w:val="000000"/>
        </w:rPr>
        <w:t>FOR IMMEDIATE RELEASE</w:t>
      </w:r>
    </w:p>
    <w:p w14:paraId="342EF900" w14:textId="77777777" w:rsidR="007F66F5" w:rsidRPr="00EA39A4" w:rsidRDefault="007F66F5" w:rsidP="007F66F5">
      <w:pPr>
        <w:widowControl w:val="0"/>
        <w:autoSpaceDE w:val="0"/>
        <w:autoSpaceDN w:val="0"/>
        <w:adjustRightInd w:val="0"/>
        <w:jc w:val="right"/>
        <w:rPr>
          <w:rFonts w:ascii="Times New Roman" w:hAnsi="Times New Roman"/>
          <w:color w:val="000000"/>
        </w:rPr>
      </w:pPr>
    </w:p>
    <w:p w14:paraId="09133764" w14:textId="77777777" w:rsidR="007F66F5" w:rsidRPr="00EA39A4" w:rsidRDefault="007F66F5" w:rsidP="007F66F5">
      <w:pPr>
        <w:jc w:val="center"/>
        <w:rPr>
          <w:rFonts w:ascii="Times New Roman" w:eastAsia="Times New Roman" w:hAnsi="Times New Roman"/>
          <w:b/>
        </w:rPr>
      </w:pPr>
      <w:r w:rsidRPr="00EA39A4">
        <w:rPr>
          <w:rFonts w:ascii="Times New Roman" w:eastAsia="Times New Roman" w:hAnsi="Times New Roman"/>
          <w:b/>
        </w:rPr>
        <w:t>Association of Writers &amp; Writing Programs (AWP) Receives an Amazon Literary Partners</w:t>
      </w:r>
      <w:r>
        <w:rPr>
          <w:rFonts w:ascii="Times New Roman" w:eastAsia="Times New Roman" w:hAnsi="Times New Roman"/>
          <w:b/>
        </w:rPr>
        <w:t>hip</w:t>
      </w:r>
      <w:r w:rsidRPr="00EA39A4">
        <w:rPr>
          <w:rFonts w:ascii="Times New Roman" w:eastAsia="Times New Roman" w:hAnsi="Times New Roman"/>
          <w:b/>
        </w:rPr>
        <w:t xml:space="preserve"> Grant</w:t>
      </w:r>
    </w:p>
    <w:p w14:paraId="192AF6DF" w14:textId="77777777" w:rsidR="00660C57" w:rsidRDefault="00660C57" w:rsidP="007F66F5">
      <w:pPr>
        <w:pStyle w:val="BodyText"/>
        <w:kinsoku w:val="0"/>
        <w:overflowPunct w:val="0"/>
        <w:spacing w:before="72" w:line="255" w:lineRule="auto"/>
        <w:ind w:left="0" w:right="206"/>
        <w:rPr>
          <w:rFonts w:eastAsia="Times New Roman"/>
          <w:b/>
        </w:rPr>
      </w:pPr>
    </w:p>
    <w:p w14:paraId="200CAE56" w14:textId="6CEB47B6" w:rsidR="007F66F5" w:rsidRDefault="007F66F5" w:rsidP="007F66F5">
      <w:pPr>
        <w:pStyle w:val="BodyText"/>
        <w:kinsoku w:val="0"/>
        <w:overflowPunct w:val="0"/>
        <w:spacing w:before="72" w:line="255" w:lineRule="auto"/>
        <w:ind w:left="0" w:right="206"/>
        <w:rPr>
          <w:spacing w:val="79"/>
          <w:w w:val="112"/>
        </w:rPr>
      </w:pPr>
      <w:r w:rsidRPr="00EA39A4">
        <w:rPr>
          <w:rFonts w:eastAsia="Times New Roman"/>
          <w:b/>
        </w:rPr>
        <w:t>Riverdale Park, MD</w:t>
      </w:r>
      <w:r w:rsidRPr="00EA39A4">
        <w:rPr>
          <w:rFonts w:eastAsia="Times New Roman"/>
        </w:rPr>
        <w:t xml:space="preserve">—The Amazon Literary Partnership announced that the Association of Writers &amp; Writing Programs </w:t>
      </w:r>
      <w:r w:rsidR="00C51276">
        <w:rPr>
          <w:rFonts w:eastAsia="Times New Roman"/>
        </w:rPr>
        <w:t xml:space="preserve">has </w:t>
      </w:r>
      <w:r w:rsidRPr="00EA39A4">
        <w:rPr>
          <w:rFonts w:eastAsia="Times New Roman"/>
        </w:rPr>
        <w:t xml:space="preserve">received a grant of $5,000 to support its </w:t>
      </w:r>
      <w:hyperlink r:id="rId7" w:history="1">
        <w:r w:rsidRPr="00C83337">
          <w:rPr>
            <w:rStyle w:val="Hyperlink"/>
            <w:rFonts w:eastAsia="Times New Roman"/>
          </w:rPr>
          <w:t>Writer to</w:t>
        </w:r>
        <w:r>
          <w:rPr>
            <w:rStyle w:val="Hyperlink"/>
            <w:rFonts w:eastAsia="Times New Roman"/>
          </w:rPr>
          <w:t xml:space="preserve"> </w:t>
        </w:r>
        <w:r w:rsidRPr="00C83337">
          <w:rPr>
            <w:rStyle w:val="Hyperlink"/>
            <w:rFonts w:eastAsia="Times New Roman"/>
          </w:rPr>
          <w:t>Writer Mentorship Program</w:t>
        </w:r>
      </w:hyperlink>
      <w:r w:rsidRPr="00EA39A4">
        <w:rPr>
          <w:rFonts w:eastAsia="Times New Roman"/>
        </w:rPr>
        <w:t>.</w:t>
      </w:r>
      <w:r w:rsidRPr="00EA39A4">
        <w:rPr>
          <w:spacing w:val="-2"/>
          <w:w w:val="95"/>
        </w:rPr>
        <w:t xml:space="preserve"> </w:t>
      </w:r>
      <w:r>
        <w:rPr>
          <w:spacing w:val="-1"/>
        </w:rPr>
        <w:t>AWP is a</w:t>
      </w:r>
      <w:r w:rsidRPr="00EA39A4">
        <w:rPr>
          <w:spacing w:val="-1"/>
        </w:rPr>
        <w:t>mon</w:t>
      </w:r>
      <w:r w:rsidRPr="00EA39A4">
        <w:rPr>
          <w:spacing w:val="-2"/>
        </w:rPr>
        <w:t>g</w:t>
      </w:r>
      <w:r w:rsidRPr="00EA39A4">
        <w:rPr>
          <w:spacing w:val="-5"/>
        </w:rPr>
        <w:t xml:space="preserve"> </w:t>
      </w:r>
      <w:r w:rsidRPr="00EA39A4">
        <w:rPr>
          <w:spacing w:val="-1"/>
        </w:rPr>
        <w:t>the</w:t>
      </w:r>
      <w:r w:rsidRPr="00EA39A4">
        <w:rPr>
          <w:spacing w:val="-3"/>
        </w:rPr>
        <w:t xml:space="preserve"> </w:t>
      </w:r>
      <w:r w:rsidRPr="00EA39A4">
        <w:rPr>
          <w:spacing w:val="-2"/>
        </w:rPr>
        <w:t>li</w:t>
      </w:r>
      <w:r w:rsidRPr="00EA39A4">
        <w:rPr>
          <w:spacing w:val="-1"/>
        </w:rPr>
        <w:t>st of 2020</w:t>
      </w:r>
      <w:r w:rsidRPr="00EA39A4">
        <w:rPr>
          <w:spacing w:val="-3"/>
        </w:rPr>
        <w:t xml:space="preserve"> </w:t>
      </w:r>
      <w:r w:rsidRPr="00EA39A4">
        <w:rPr>
          <w:spacing w:val="-2"/>
        </w:rPr>
        <w:t>A</w:t>
      </w:r>
      <w:r w:rsidRPr="00EA39A4">
        <w:rPr>
          <w:spacing w:val="-1"/>
        </w:rPr>
        <w:t>ma</w:t>
      </w:r>
      <w:r w:rsidRPr="00EA39A4">
        <w:rPr>
          <w:spacing w:val="-2"/>
        </w:rPr>
        <w:t>z</w:t>
      </w:r>
      <w:r w:rsidRPr="00EA39A4">
        <w:rPr>
          <w:spacing w:val="-1"/>
        </w:rPr>
        <w:t>on</w:t>
      </w:r>
      <w:r w:rsidRPr="00EA39A4">
        <w:rPr>
          <w:spacing w:val="-7"/>
        </w:rPr>
        <w:t xml:space="preserve"> </w:t>
      </w:r>
      <w:r w:rsidRPr="00EA39A4">
        <w:rPr>
          <w:spacing w:val="-2"/>
        </w:rPr>
        <w:t>Li</w:t>
      </w:r>
      <w:r w:rsidRPr="00EA39A4">
        <w:rPr>
          <w:spacing w:val="-1"/>
        </w:rPr>
        <w:t>terar</w:t>
      </w:r>
      <w:r w:rsidRPr="00EA39A4">
        <w:rPr>
          <w:spacing w:val="-2"/>
        </w:rPr>
        <w:t>y</w:t>
      </w:r>
      <w:r w:rsidRPr="00EA39A4">
        <w:rPr>
          <w:spacing w:val="-4"/>
        </w:rPr>
        <w:t xml:space="preserve"> </w:t>
      </w:r>
      <w:r w:rsidRPr="00EA39A4">
        <w:rPr>
          <w:spacing w:val="-2"/>
        </w:rPr>
        <w:t>P</w:t>
      </w:r>
      <w:r w:rsidRPr="00EA39A4">
        <w:rPr>
          <w:spacing w:val="-1"/>
        </w:rPr>
        <w:t>artnersh</w:t>
      </w:r>
      <w:r w:rsidRPr="00EA39A4">
        <w:rPr>
          <w:spacing w:val="-2"/>
        </w:rPr>
        <w:t>i</w:t>
      </w:r>
      <w:r w:rsidRPr="00EA39A4">
        <w:rPr>
          <w:spacing w:val="-1"/>
        </w:rPr>
        <w:t>p</w:t>
      </w:r>
      <w:r w:rsidRPr="00EA39A4">
        <w:rPr>
          <w:spacing w:val="-6"/>
        </w:rPr>
        <w:t xml:space="preserve"> </w:t>
      </w:r>
      <w:r w:rsidRPr="00EA39A4">
        <w:rPr>
          <w:spacing w:val="-2"/>
        </w:rPr>
        <w:t>G</w:t>
      </w:r>
      <w:r w:rsidRPr="00EA39A4">
        <w:rPr>
          <w:spacing w:val="-1"/>
        </w:rPr>
        <w:t>rant</w:t>
      </w:r>
      <w:r w:rsidRPr="00EA39A4">
        <w:rPr>
          <w:spacing w:val="-4"/>
        </w:rPr>
        <w:t xml:space="preserve"> </w:t>
      </w:r>
      <w:r w:rsidRPr="00EA39A4">
        <w:rPr>
          <w:spacing w:val="-2"/>
        </w:rPr>
        <w:t>R</w:t>
      </w:r>
      <w:r w:rsidRPr="00EA39A4">
        <w:rPr>
          <w:spacing w:val="-1"/>
        </w:rPr>
        <w:t>e</w:t>
      </w:r>
      <w:r w:rsidRPr="00EA39A4">
        <w:rPr>
          <w:spacing w:val="-2"/>
        </w:rPr>
        <w:t>ci</w:t>
      </w:r>
      <w:r w:rsidRPr="00EA39A4">
        <w:rPr>
          <w:spacing w:val="-1"/>
        </w:rPr>
        <w:t>p</w:t>
      </w:r>
      <w:r w:rsidRPr="00EA39A4">
        <w:rPr>
          <w:spacing w:val="-2"/>
        </w:rPr>
        <w:t>i</w:t>
      </w:r>
      <w:r w:rsidRPr="00EA39A4">
        <w:rPr>
          <w:spacing w:val="-1"/>
        </w:rPr>
        <w:t>ents,</w:t>
      </w:r>
      <w:r w:rsidRPr="00EA39A4">
        <w:rPr>
          <w:spacing w:val="-8"/>
        </w:rPr>
        <w:t xml:space="preserve"> </w:t>
      </w:r>
      <w:r w:rsidRPr="00EA39A4">
        <w:t>collectively</w:t>
      </w:r>
      <w:r w:rsidRPr="00EA39A4">
        <w:rPr>
          <w:spacing w:val="-7"/>
        </w:rPr>
        <w:t xml:space="preserve"> </w:t>
      </w:r>
      <w:r>
        <w:rPr>
          <w:spacing w:val="-7"/>
        </w:rPr>
        <w:t xml:space="preserve">awarded a total of more than $1 million. </w:t>
      </w:r>
    </w:p>
    <w:p w14:paraId="6A643123" w14:textId="77777777" w:rsidR="007F66F5" w:rsidRDefault="007F66F5" w:rsidP="007F66F5">
      <w:pPr>
        <w:pStyle w:val="BodyText"/>
        <w:kinsoku w:val="0"/>
        <w:overflowPunct w:val="0"/>
        <w:spacing w:before="72" w:line="255" w:lineRule="auto"/>
        <w:ind w:left="0" w:right="206"/>
        <w:rPr>
          <w:spacing w:val="79"/>
          <w:w w:val="112"/>
        </w:rPr>
      </w:pPr>
    </w:p>
    <w:p w14:paraId="1A3C0856" w14:textId="3106BBED" w:rsidR="007F66F5" w:rsidRPr="00EA39A4" w:rsidRDefault="007F66F5" w:rsidP="007F66F5">
      <w:pPr>
        <w:pStyle w:val="BodyText"/>
        <w:kinsoku w:val="0"/>
        <w:overflowPunct w:val="0"/>
        <w:spacing w:before="72" w:line="255" w:lineRule="auto"/>
        <w:ind w:left="0" w:right="206"/>
        <w:rPr>
          <w:color w:val="000000"/>
        </w:rPr>
      </w:pPr>
      <w:r w:rsidRPr="00EA39A4">
        <w:rPr>
          <w:color w:val="000000"/>
        </w:rPr>
        <w:t>AWP’s mission is to provide services that uplift creative writers and the organizations that serve them and to champion diversity and excellence in the field of creative writing.</w:t>
      </w:r>
    </w:p>
    <w:p w14:paraId="0C187AE6" w14:textId="77777777" w:rsidR="007F66F5" w:rsidRPr="00EA39A4" w:rsidRDefault="007F66F5" w:rsidP="007F66F5">
      <w:pPr>
        <w:pStyle w:val="BodyText"/>
        <w:kinsoku w:val="0"/>
        <w:overflowPunct w:val="0"/>
        <w:spacing w:before="72" w:line="255" w:lineRule="auto"/>
        <w:ind w:left="120" w:right="206"/>
        <w:rPr>
          <w:color w:val="000000"/>
        </w:rPr>
      </w:pPr>
    </w:p>
    <w:p w14:paraId="222F911D" w14:textId="263FD2C7" w:rsidR="007F66F5" w:rsidRDefault="007F66F5" w:rsidP="007F66F5">
      <w:pPr>
        <w:pStyle w:val="body"/>
        <w:spacing w:before="0" w:beforeAutospacing="0" w:after="0" w:afterAutospacing="0"/>
        <w:rPr>
          <w:color w:val="000000" w:themeColor="text1"/>
          <w:sz w:val="22"/>
          <w:szCs w:val="22"/>
        </w:rPr>
      </w:pPr>
      <w:r w:rsidRPr="00C83337">
        <w:rPr>
          <w:color w:val="000000"/>
          <w:sz w:val="22"/>
          <w:szCs w:val="22"/>
        </w:rPr>
        <w:t>The Writer to Writer Mentorship Program</w:t>
      </w:r>
      <w:r w:rsidRPr="00C83337">
        <w:rPr>
          <w:sz w:val="22"/>
          <w:szCs w:val="22"/>
        </w:rPr>
        <w:t xml:space="preserve"> is a service program within AWP in which published experienced mentor writer members provide free intensive three-month mentorships to emerging member writers, most from nontraditional academic backgrounds. </w:t>
      </w:r>
      <w:r>
        <w:rPr>
          <w:sz w:val="22"/>
          <w:szCs w:val="22"/>
        </w:rPr>
        <w:t xml:space="preserve">Since 2014, </w:t>
      </w:r>
      <w:r w:rsidRPr="00C83337">
        <w:rPr>
          <w:sz w:val="22"/>
          <w:szCs w:val="22"/>
        </w:rPr>
        <w:t xml:space="preserve">the program has served over 600 writers and has played a transformational role in the lives of </w:t>
      </w:r>
      <w:r>
        <w:rPr>
          <w:sz w:val="22"/>
          <w:szCs w:val="22"/>
        </w:rPr>
        <w:t xml:space="preserve">the </w:t>
      </w:r>
      <w:r w:rsidRPr="00C83337">
        <w:rPr>
          <w:sz w:val="22"/>
          <w:szCs w:val="22"/>
        </w:rPr>
        <w:t xml:space="preserve">emerging writers served, helping them create, publish, experiment, and thrive. </w:t>
      </w:r>
      <w:proofErr w:type="spellStart"/>
      <w:r w:rsidRPr="00C83337">
        <w:rPr>
          <w:sz w:val="22"/>
          <w:szCs w:val="22"/>
        </w:rPr>
        <w:t>Molia</w:t>
      </w:r>
      <w:proofErr w:type="spellEnd"/>
      <w:r w:rsidRPr="00C83337">
        <w:rPr>
          <w:sz w:val="22"/>
          <w:szCs w:val="22"/>
        </w:rPr>
        <w:t xml:space="preserve"> </w:t>
      </w:r>
      <w:proofErr w:type="spellStart"/>
      <w:r w:rsidRPr="00C83337">
        <w:rPr>
          <w:sz w:val="22"/>
          <w:szCs w:val="22"/>
        </w:rPr>
        <w:t>Dumbleton</w:t>
      </w:r>
      <w:proofErr w:type="spellEnd"/>
      <w:r w:rsidRPr="00C83337">
        <w:rPr>
          <w:sz w:val="22"/>
          <w:szCs w:val="22"/>
        </w:rPr>
        <w:t xml:space="preserve">, a </w:t>
      </w:r>
      <w:r>
        <w:rPr>
          <w:sz w:val="22"/>
          <w:szCs w:val="22"/>
        </w:rPr>
        <w:t xml:space="preserve">2017 </w:t>
      </w:r>
      <w:r w:rsidRPr="00C83337">
        <w:rPr>
          <w:sz w:val="22"/>
          <w:szCs w:val="22"/>
        </w:rPr>
        <w:t>fiction mentee</w:t>
      </w:r>
      <w:r>
        <w:rPr>
          <w:sz w:val="22"/>
          <w:szCs w:val="22"/>
        </w:rPr>
        <w:t>, says</w:t>
      </w:r>
      <w:r w:rsidRPr="00C83337">
        <w:rPr>
          <w:sz w:val="22"/>
          <w:szCs w:val="22"/>
        </w:rPr>
        <w:t xml:space="preserve">: </w:t>
      </w:r>
      <w:r w:rsidRPr="00C83337">
        <w:rPr>
          <w:color w:val="000000" w:themeColor="text1"/>
          <w:sz w:val="22"/>
          <w:szCs w:val="22"/>
        </w:rPr>
        <w:t xml:space="preserve">“Writer to Writer was the very first time that someone besides me sat down and read nearly my entire body of work. My mentor read the whole thing, with care, and then we talked. Not only was the conversation two-way, but was also able, for the first time, to be a larger conversation about my writing as a whole, my career as a whole, as it stretches both backward and forward in time.” </w:t>
      </w:r>
      <w:r>
        <w:rPr>
          <w:color w:val="000000" w:themeColor="text1"/>
          <w:sz w:val="22"/>
          <w:szCs w:val="22"/>
        </w:rPr>
        <w:t>AWP is</w:t>
      </w:r>
      <w:r w:rsidRPr="00C83337">
        <w:rPr>
          <w:color w:val="000000" w:themeColor="text1"/>
          <w:sz w:val="22"/>
          <w:szCs w:val="22"/>
        </w:rPr>
        <w:t xml:space="preserve"> proud that Writer to Writer has made </w:t>
      </w:r>
      <w:r>
        <w:rPr>
          <w:color w:val="000000" w:themeColor="text1"/>
          <w:sz w:val="22"/>
          <w:szCs w:val="22"/>
        </w:rPr>
        <w:t xml:space="preserve">so many </w:t>
      </w:r>
      <w:r w:rsidRPr="00C83337">
        <w:rPr>
          <w:color w:val="000000" w:themeColor="text1"/>
          <w:sz w:val="22"/>
          <w:szCs w:val="22"/>
        </w:rPr>
        <w:t xml:space="preserve">writers feel seen and valued. </w:t>
      </w:r>
    </w:p>
    <w:p w14:paraId="15DECAEC" w14:textId="77777777" w:rsidR="007F66F5" w:rsidRPr="00C83337" w:rsidRDefault="007F66F5" w:rsidP="007F66F5">
      <w:pPr>
        <w:pStyle w:val="body"/>
        <w:spacing w:before="0" w:beforeAutospacing="0" w:after="0" w:afterAutospacing="0"/>
        <w:rPr>
          <w:color w:val="000000" w:themeColor="text1"/>
          <w:sz w:val="22"/>
          <w:szCs w:val="22"/>
        </w:rPr>
      </w:pPr>
    </w:p>
    <w:p w14:paraId="1F1B7ADB" w14:textId="3AD2E9AC" w:rsidR="007F66F5" w:rsidRPr="00EA39A4" w:rsidRDefault="007F66F5" w:rsidP="007F66F5">
      <w:pPr>
        <w:pStyle w:val="BodyText"/>
        <w:kinsoku w:val="0"/>
        <w:overflowPunct w:val="0"/>
        <w:spacing w:before="72" w:line="255" w:lineRule="auto"/>
        <w:ind w:left="0" w:right="206"/>
        <w:rPr>
          <w:spacing w:val="-1"/>
        </w:rPr>
      </w:pPr>
      <w:r w:rsidRPr="00EA39A4">
        <w:t>“The</w:t>
      </w:r>
      <w:r w:rsidRPr="00EA39A4">
        <w:rPr>
          <w:spacing w:val="6"/>
        </w:rPr>
        <w:t xml:space="preserve"> </w:t>
      </w:r>
      <w:r w:rsidRPr="00EA39A4">
        <w:rPr>
          <w:spacing w:val="-2"/>
        </w:rPr>
        <w:t>A</w:t>
      </w:r>
      <w:r w:rsidRPr="00EA39A4">
        <w:rPr>
          <w:spacing w:val="-1"/>
        </w:rPr>
        <w:t>ma</w:t>
      </w:r>
      <w:r w:rsidRPr="00EA39A4">
        <w:rPr>
          <w:spacing w:val="-2"/>
        </w:rPr>
        <w:t>z</w:t>
      </w:r>
      <w:r w:rsidRPr="00EA39A4">
        <w:rPr>
          <w:spacing w:val="-1"/>
        </w:rPr>
        <w:t>on</w:t>
      </w:r>
      <w:r w:rsidRPr="00EA39A4">
        <w:rPr>
          <w:spacing w:val="6"/>
        </w:rPr>
        <w:t xml:space="preserve"> </w:t>
      </w:r>
      <w:r w:rsidRPr="00EA39A4">
        <w:rPr>
          <w:spacing w:val="-2"/>
        </w:rPr>
        <w:t>Li</w:t>
      </w:r>
      <w:r w:rsidRPr="00EA39A4">
        <w:rPr>
          <w:spacing w:val="-1"/>
        </w:rPr>
        <w:t>terar</w:t>
      </w:r>
      <w:r w:rsidRPr="00EA39A4">
        <w:rPr>
          <w:spacing w:val="-2"/>
        </w:rPr>
        <w:t>y</w:t>
      </w:r>
      <w:r w:rsidRPr="00EA39A4">
        <w:rPr>
          <w:spacing w:val="5"/>
        </w:rPr>
        <w:t xml:space="preserve"> </w:t>
      </w:r>
      <w:r w:rsidRPr="00EA39A4">
        <w:rPr>
          <w:spacing w:val="-2"/>
        </w:rPr>
        <w:t>P</w:t>
      </w:r>
      <w:r w:rsidRPr="00EA39A4">
        <w:rPr>
          <w:spacing w:val="-1"/>
        </w:rPr>
        <w:t>artnersh</w:t>
      </w:r>
      <w:r w:rsidRPr="00EA39A4">
        <w:rPr>
          <w:spacing w:val="-2"/>
        </w:rPr>
        <w:t>i</w:t>
      </w:r>
      <w:r w:rsidRPr="00EA39A4">
        <w:rPr>
          <w:spacing w:val="-1"/>
        </w:rPr>
        <w:t>p</w:t>
      </w:r>
      <w:r w:rsidRPr="00EA39A4">
        <w:rPr>
          <w:spacing w:val="5"/>
        </w:rPr>
        <w:t xml:space="preserve"> </w:t>
      </w:r>
      <w:r w:rsidRPr="00EA39A4">
        <w:rPr>
          <w:spacing w:val="-2"/>
        </w:rPr>
        <w:t>g</w:t>
      </w:r>
      <w:r w:rsidRPr="00EA39A4">
        <w:rPr>
          <w:spacing w:val="-1"/>
        </w:rPr>
        <w:t>rants</w:t>
      </w:r>
      <w:r w:rsidRPr="00EA39A4">
        <w:rPr>
          <w:spacing w:val="8"/>
        </w:rPr>
        <w:t xml:space="preserve"> </w:t>
      </w:r>
      <w:r w:rsidRPr="00EA39A4">
        <w:t>are</w:t>
      </w:r>
      <w:r w:rsidRPr="00EA39A4">
        <w:rPr>
          <w:spacing w:val="6"/>
        </w:rPr>
        <w:t xml:space="preserve"> </w:t>
      </w:r>
      <w:r w:rsidRPr="00EA39A4">
        <w:rPr>
          <w:spacing w:val="-1"/>
        </w:rPr>
        <w:t>awarded</w:t>
      </w:r>
      <w:r w:rsidRPr="00EA39A4">
        <w:rPr>
          <w:spacing w:val="5"/>
        </w:rPr>
        <w:t xml:space="preserve"> </w:t>
      </w:r>
      <w:r w:rsidRPr="00EA39A4">
        <w:t>to</w:t>
      </w:r>
      <w:r w:rsidRPr="00EA39A4">
        <w:rPr>
          <w:spacing w:val="11"/>
        </w:rPr>
        <w:t xml:space="preserve"> </w:t>
      </w:r>
      <w:r w:rsidRPr="007066E6">
        <w:rPr>
          <w:spacing w:val="-2"/>
        </w:rPr>
        <w:t>i</w:t>
      </w:r>
      <w:r w:rsidRPr="007066E6">
        <w:rPr>
          <w:spacing w:val="-1"/>
        </w:rPr>
        <w:t>nno</w:t>
      </w:r>
      <w:r w:rsidRPr="007066E6">
        <w:rPr>
          <w:spacing w:val="-2"/>
        </w:rPr>
        <w:t>v</w:t>
      </w:r>
      <w:r w:rsidRPr="007066E6">
        <w:rPr>
          <w:spacing w:val="-1"/>
        </w:rPr>
        <w:t>at</w:t>
      </w:r>
      <w:r w:rsidRPr="007066E6">
        <w:rPr>
          <w:spacing w:val="-2"/>
        </w:rPr>
        <w:t>iv</w:t>
      </w:r>
      <w:r w:rsidRPr="007066E6">
        <w:rPr>
          <w:spacing w:val="-1"/>
        </w:rPr>
        <w:t>e</w:t>
      </w:r>
      <w:r w:rsidRPr="007066E6">
        <w:rPr>
          <w:spacing w:val="5"/>
        </w:rPr>
        <w:t xml:space="preserve"> </w:t>
      </w:r>
      <w:r w:rsidRPr="007066E6">
        <w:rPr>
          <w:spacing w:val="-2"/>
        </w:rPr>
        <w:t>g</w:t>
      </w:r>
      <w:r w:rsidRPr="007066E6">
        <w:rPr>
          <w:spacing w:val="-1"/>
        </w:rPr>
        <w:t>roups</w:t>
      </w:r>
      <w:r w:rsidRPr="007066E6">
        <w:rPr>
          <w:spacing w:val="6"/>
        </w:rPr>
        <w:t xml:space="preserve"> </w:t>
      </w:r>
      <w:r w:rsidRPr="007066E6">
        <w:t>whose</w:t>
      </w:r>
      <w:r w:rsidRPr="007066E6">
        <w:rPr>
          <w:spacing w:val="6"/>
        </w:rPr>
        <w:t xml:space="preserve"> </w:t>
      </w:r>
      <w:r w:rsidRPr="007066E6">
        <w:rPr>
          <w:spacing w:val="-2"/>
        </w:rPr>
        <w:t>c</w:t>
      </w:r>
      <w:r w:rsidRPr="007066E6">
        <w:rPr>
          <w:spacing w:val="-1"/>
        </w:rPr>
        <w:t>ore</w:t>
      </w:r>
      <w:r w:rsidRPr="007066E6">
        <w:rPr>
          <w:spacing w:val="6"/>
        </w:rPr>
        <w:t xml:space="preserve"> </w:t>
      </w:r>
      <w:r w:rsidRPr="007066E6">
        <w:rPr>
          <w:spacing w:val="-1"/>
        </w:rPr>
        <w:t>m</w:t>
      </w:r>
      <w:r w:rsidRPr="007066E6">
        <w:rPr>
          <w:spacing w:val="-2"/>
        </w:rPr>
        <w:t>i</w:t>
      </w:r>
      <w:r w:rsidRPr="007066E6">
        <w:rPr>
          <w:spacing w:val="-1"/>
        </w:rPr>
        <w:t>ss</w:t>
      </w:r>
      <w:r w:rsidRPr="007066E6">
        <w:rPr>
          <w:spacing w:val="-2"/>
        </w:rPr>
        <w:t>i</w:t>
      </w:r>
      <w:r w:rsidRPr="007066E6">
        <w:rPr>
          <w:spacing w:val="-1"/>
        </w:rPr>
        <w:t>on</w:t>
      </w:r>
      <w:r w:rsidRPr="007066E6">
        <w:rPr>
          <w:spacing w:val="6"/>
        </w:rPr>
        <w:t xml:space="preserve"> </w:t>
      </w:r>
      <w:r w:rsidRPr="007066E6">
        <w:t>ha</w:t>
      </w:r>
      <w:r w:rsidR="007066E6" w:rsidRPr="007066E6">
        <w:t>s</w:t>
      </w:r>
      <w:r w:rsidRPr="007066E6">
        <w:rPr>
          <w:spacing w:val="7"/>
        </w:rPr>
        <w:t xml:space="preserve"> </w:t>
      </w:r>
      <w:r w:rsidRPr="007066E6">
        <w:t>a</w:t>
      </w:r>
      <w:r w:rsidRPr="007066E6">
        <w:rPr>
          <w:spacing w:val="4"/>
        </w:rPr>
        <w:t xml:space="preserve"> </w:t>
      </w:r>
      <w:r w:rsidRPr="007066E6">
        <w:rPr>
          <w:spacing w:val="-1"/>
        </w:rPr>
        <w:t>deep</w:t>
      </w:r>
      <w:r w:rsidRPr="007066E6">
        <w:rPr>
          <w:spacing w:val="85"/>
          <w:w w:val="105"/>
        </w:rPr>
        <w:t xml:space="preserve"> </w:t>
      </w:r>
      <w:r w:rsidRPr="007066E6">
        <w:t>impact</w:t>
      </w:r>
      <w:r w:rsidRPr="00EA39A4">
        <w:rPr>
          <w:spacing w:val="4"/>
        </w:rPr>
        <w:t xml:space="preserve"> </w:t>
      </w:r>
      <w:r w:rsidRPr="00EA39A4">
        <w:t>on</w:t>
      </w:r>
      <w:r w:rsidRPr="00EA39A4">
        <w:rPr>
          <w:spacing w:val="5"/>
        </w:rPr>
        <w:t xml:space="preserve"> </w:t>
      </w:r>
      <w:r w:rsidRPr="00EA39A4">
        <w:rPr>
          <w:spacing w:val="-1"/>
        </w:rPr>
        <w:t>the</w:t>
      </w:r>
      <w:r w:rsidRPr="00EA39A4">
        <w:rPr>
          <w:spacing w:val="9"/>
        </w:rPr>
        <w:t xml:space="preserve"> </w:t>
      </w:r>
      <w:r w:rsidRPr="00EA39A4">
        <w:t>lives</w:t>
      </w:r>
      <w:r w:rsidRPr="00EA39A4">
        <w:rPr>
          <w:spacing w:val="5"/>
        </w:rPr>
        <w:t xml:space="preserve"> </w:t>
      </w:r>
      <w:r w:rsidRPr="00EA39A4">
        <w:t>of</w:t>
      </w:r>
      <w:r w:rsidRPr="00EA39A4">
        <w:rPr>
          <w:spacing w:val="5"/>
        </w:rPr>
        <w:t xml:space="preserve"> </w:t>
      </w:r>
      <w:r w:rsidRPr="00EA39A4">
        <w:rPr>
          <w:spacing w:val="-1"/>
        </w:rPr>
        <w:t>wr</w:t>
      </w:r>
      <w:r w:rsidRPr="00EA39A4">
        <w:rPr>
          <w:spacing w:val="-2"/>
        </w:rPr>
        <w:t>i</w:t>
      </w:r>
      <w:r w:rsidRPr="00EA39A4">
        <w:rPr>
          <w:spacing w:val="-1"/>
        </w:rPr>
        <w:t>ters</w:t>
      </w:r>
      <w:r w:rsidRPr="00EA39A4">
        <w:rPr>
          <w:spacing w:val="7"/>
        </w:rPr>
        <w:t xml:space="preserve"> </w:t>
      </w:r>
      <w:r w:rsidRPr="00EA39A4">
        <w:t>and</w:t>
      </w:r>
      <w:r w:rsidRPr="00EA39A4">
        <w:rPr>
          <w:spacing w:val="5"/>
        </w:rPr>
        <w:t xml:space="preserve"> </w:t>
      </w:r>
      <w:r w:rsidRPr="00EA39A4">
        <w:t>the</w:t>
      </w:r>
      <w:r w:rsidRPr="00EA39A4">
        <w:rPr>
          <w:spacing w:val="7"/>
        </w:rPr>
        <w:t xml:space="preserve"> </w:t>
      </w:r>
      <w:r w:rsidRPr="00EA39A4">
        <w:rPr>
          <w:spacing w:val="-1"/>
        </w:rPr>
        <w:t>broader</w:t>
      </w:r>
      <w:r w:rsidRPr="00EA39A4">
        <w:rPr>
          <w:spacing w:val="6"/>
        </w:rPr>
        <w:t xml:space="preserve"> </w:t>
      </w:r>
      <w:r w:rsidRPr="00EA39A4">
        <w:rPr>
          <w:spacing w:val="-2"/>
        </w:rPr>
        <w:t>li</w:t>
      </w:r>
      <w:r w:rsidRPr="00EA39A4">
        <w:rPr>
          <w:spacing w:val="-1"/>
        </w:rPr>
        <w:t>terar</w:t>
      </w:r>
      <w:r w:rsidRPr="00EA39A4">
        <w:rPr>
          <w:spacing w:val="-2"/>
        </w:rPr>
        <w:t>y</w:t>
      </w:r>
      <w:r w:rsidRPr="00EA39A4">
        <w:rPr>
          <w:spacing w:val="5"/>
        </w:rPr>
        <w:t xml:space="preserve"> </w:t>
      </w:r>
      <w:r w:rsidRPr="00EA39A4">
        <w:t>and</w:t>
      </w:r>
      <w:r w:rsidRPr="00EA39A4">
        <w:rPr>
          <w:spacing w:val="5"/>
        </w:rPr>
        <w:t xml:space="preserve"> </w:t>
      </w:r>
      <w:r w:rsidRPr="00EA39A4">
        <w:rPr>
          <w:spacing w:val="-1"/>
        </w:rPr>
        <w:t>pub</w:t>
      </w:r>
      <w:r w:rsidRPr="00EA39A4">
        <w:rPr>
          <w:spacing w:val="-2"/>
        </w:rPr>
        <w:t>li</w:t>
      </w:r>
      <w:r w:rsidRPr="00EA39A4">
        <w:rPr>
          <w:spacing w:val="-1"/>
        </w:rPr>
        <w:t>sh</w:t>
      </w:r>
      <w:r w:rsidRPr="00EA39A4">
        <w:rPr>
          <w:spacing w:val="-2"/>
        </w:rPr>
        <w:t>i</w:t>
      </w:r>
      <w:r w:rsidRPr="00EA39A4">
        <w:rPr>
          <w:spacing w:val="-1"/>
        </w:rPr>
        <w:t>n</w:t>
      </w:r>
      <w:r w:rsidRPr="00EA39A4">
        <w:rPr>
          <w:spacing w:val="-2"/>
        </w:rPr>
        <w:t>g</w:t>
      </w:r>
      <w:r w:rsidRPr="00EA39A4">
        <w:rPr>
          <w:spacing w:val="6"/>
        </w:rPr>
        <w:t xml:space="preserve"> </w:t>
      </w:r>
      <w:r w:rsidRPr="00EA39A4">
        <w:rPr>
          <w:spacing w:val="-2"/>
        </w:rPr>
        <w:t>c</w:t>
      </w:r>
      <w:r w:rsidRPr="00EA39A4">
        <w:rPr>
          <w:spacing w:val="-1"/>
        </w:rPr>
        <w:t>ommun</w:t>
      </w:r>
      <w:r w:rsidRPr="00EA39A4">
        <w:rPr>
          <w:spacing w:val="-2"/>
        </w:rPr>
        <w:t>i</w:t>
      </w:r>
      <w:r w:rsidRPr="00EA39A4">
        <w:rPr>
          <w:spacing w:val="-1"/>
        </w:rPr>
        <w:t>t</w:t>
      </w:r>
      <w:r w:rsidRPr="00EA39A4">
        <w:rPr>
          <w:spacing w:val="-2"/>
        </w:rPr>
        <w:t>y</w:t>
      </w:r>
      <w:r w:rsidRPr="00EA39A4">
        <w:rPr>
          <w:spacing w:val="-1"/>
        </w:rPr>
        <w:t>,</w:t>
      </w:r>
      <w:r w:rsidRPr="00EA39A4">
        <w:rPr>
          <w:spacing w:val="-2"/>
        </w:rPr>
        <w:t>”</w:t>
      </w:r>
      <w:r w:rsidRPr="00EA39A4">
        <w:rPr>
          <w:spacing w:val="6"/>
        </w:rPr>
        <w:t xml:space="preserve"> </w:t>
      </w:r>
      <w:r w:rsidRPr="00EA39A4">
        <w:t>said</w:t>
      </w:r>
      <w:r w:rsidRPr="00EA39A4">
        <w:rPr>
          <w:spacing w:val="5"/>
        </w:rPr>
        <w:t xml:space="preserve"> </w:t>
      </w:r>
      <w:r w:rsidRPr="00EA39A4">
        <w:rPr>
          <w:spacing w:val="-2"/>
        </w:rPr>
        <w:t>Al</w:t>
      </w:r>
      <w:r w:rsidRPr="00EA39A4">
        <w:rPr>
          <w:spacing w:val="-1"/>
        </w:rPr>
        <w:t>e</w:t>
      </w:r>
      <w:r w:rsidRPr="00EA39A4">
        <w:rPr>
          <w:spacing w:val="-2"/>
        </w:rPr>
        <w:t>x</w:t>
      </w:r>
      <w:r w:rsidRPr="00EA39A4">
        <w:rPr>
          <w:spacing w:val="-1"/>
        </w:rPr>
        <w:t>andra</w:t>
      </w:r>
      <w:r w:rsidRPr="00EA39A4">
        <w:rPr>
          <w:spacing w:val="6"/>
        </w:rPr>
        <w:t xml:space="preserve"> </w:t>
      </w:r>
      <w:r w:rsidRPr="00EA39A4">
        <w:rPr>
          <w:spacing w:val="-2"/>
        </w:rPr>
        <w:t>W</w:t>
      </w:r>
      <w:r w:rsidRPr="00EA39A4">
        <w:rPr>
          <w:spacing w:val="-1"/>
        </w:rPr>
        <w:t>oodworth,</w:t>
      </w:r>
      <w:r>
        <w:rPr>
          <w:spacing w:val="77"/>
          <w:w w:val="99"/>
        </w:rPr>
        <w:t xml:space="preserve"> </w:t>
      </w:r>
      <w:r w:rsidRPr="00EA39A4">
        <w:t>Amazon</w:t>
      </w:r>
      <w:r w:rsidRPr="00EA39A4">
        <w:rPr>
          <w:spacing w:val="-3"/>
        </w:rPr>
        <w:t xml:space="preserve"> </w:t>
      </w:r>
      <w:r w:rsidRPr="00EA39A4">
        <w:rPr>
          <w:spacing w:val="-2"/>
        </w:rPr>
        <w:t>Li</w:t>
      </w:r>
      <w:r w:rsidRPr="00EA39A4">
        <w:rPr>
          <w:spacing w:val="-1"/>
        </w:rPr>
        <w:t>terar</w:t>
      </w:r>
      <w:r w:rsidRPr="00EA39A4">
        <w:rPr>
          <w:spacing w:val="-2"/>
        </w:rPr>
        <w:t>y</w:t>
      </w:r>
      <w:r w:rsidRPr="00EA39A4">
        <w:t xml:space="preserve"> </w:t>
      </w:r>
      <w:r w:rsidRPr="00EA39A4">
        <w:rPr>
          <w:spacing w:val="-2"/>
        </w:rPr>
        <w:t>P</w:t>
      </w:r>
      <w:r w:rsidRPr="00EA39A4">
        <w:rPr>
          <w:spacing w:val="-1"/>
        </w:rPr>
        <w:t>artnersh</w:t>
      </w:r>
      <w:r w:rsidRPr="00EA39A4">
        <w:rPr>
          <w:spacing w:val="-2"/>
        </w:rPr>
        <w:t>i</w:t>
      </w:r>
      <w:r w:rsidRPr="00EA39A4">
        <w:rPr>
          <w:spacing w:val="-1"/>
        </w:rPr>
        <w:t xml:space="preserve">p </w:t>
      </w:r>
      <w:r w:rsidRPr="00EA39A4">
        <w:t>manager.</w:t>
      </w:r>
      <w:r w:rsidRPr="00EA39A4">
        <w:rPr>
          <w:spacing w:val="-4"/>
        </w:rPr>
        <w:t xml:space="preserve"> </w:t>
      </w:r>
      <w:r w:rsidRPr="00EA39A4">
        <w:t xml:space="preserve">“We </w:t>
      </w:r>
      <w:r w:rsidRPr="00EA39A4">
        <w:rPr>
          <w:spacing w:val="-1"/>
        </w:rPr>
        <w:t xml:space="preserve">are </w:t>
      </w:r>
      <w:r w:rsidRPr="00EA39A4">
        <w:t>proud</w:t>
      </w:r>
      <w:r w:rsidRPr="00EA39A4">
        <w:rPr>
          <w:spacing w:val="-3"/>
        </w:rPr>
        <w:t xml:space="preserve"> </w:t>
      </w:r>
      <w:r w:rsidRPr="00EA39A4">
        <w:t xml:space="preserve">to </w:t>
      </w:r>
      <w:r w:rsidRPr="00EA39A4">
        <w:rPr>
          <w:spacing w:val="-1"/>
        </w:rPr>
        <w:t>support</w:t>
      </w:r>
      <w:r w:rsidRPr="00EA39A4">
        <w:rPr>
          <w:spacing w:val="4"/>
        </w:rPr>
        <w:t xml:space="preserve"> </w:t>
      </w:r>
      <w:r w:rsidRPr="00EA39A4">
        <w:rPr>
          <w:spacing w:val="-1"/>
        </w:rPr>
        <w:t>a</w:t>
      </w:r>
      <w:r w:rsidRPr="00EA39A4">
        <w:rPr>
          <w:spacing w:val="-2"/>
        </w:rPr>
        <w:t xml:space="preserve">ll </w:t>
      </w:r>
      <w:r w:rsidRPr="00EA39A4">
        <w:t>of</w:t>
      </w:r>
      <w:r w:rsidRPr="00EA39A4">
        <w:rPr>
          <w:spacing w:val="-1"/>
        </w:rPr>
        <w:t xml:space="preserve"> </w:t>
      </w:r>
      <w:r w:rsidRPr="00EA39A4">
        <w:t>this</w:t>
      </w:r>
      <w:r w:rsidRPr="00EA39A4">
        <w:rPr>
          <w:spacing w:val="-1"/>
        </w:rPr>
        <w:t xml:space="preserve"> </w:t>
      </w:r>
      <w:r w:rsidRPr="00EA39A4">
        <w:t>year’s</w:t>
      </w:r>
      <w:r w:rsidRPr="00EA39A4">
        <w:rPr>
          <w:spacing w:val="-3"/>
        </w:rPr>
        <w:t xml:space="preserve"> </w:t>
      </w:r>
      <w:r w:rsidRPr="00EA39A4">
        <w:t>ALP</w:t>
      </w:r>
      <w:r w:rsidRPr="00EA39A4">
        <w:rPr>
          <w:spacing w:val="-1"/>
        </w:rPr>
        <w:t xml:space="preserve"> </w:t>
      </w:r>
      <w:r w:rsidRPr="00EA39A4">
        <w:rPr>
          <w:spacing w:val="-2"/>
        </w:rPr>
        <w:t>g</w:t>
      </w:r>
      <w:r w:rsidRPr="00EA39A4">
        <w:rPr>
          <w:spacing w:val="-1"/>
        </w:rPr>
        <w:t>rant re</w:t>
      </w:r>
      <w:r w:rsidRPr="00EA39A4">
        <w:rPr>
          <w:spacing w:val="-2"/>
        </w:rPr>
        <w:t>ci</w:t>
      </w:r>
      <w:r w:rsidRPr="00EA39A4">
        <w:rPr>
          <w:spacing w:val="-1"/>
        </w:rPr>
        <w:t>p</w:t>
      </w:r>
      <w:r w:rsidRPr="00EA39A4">
        <w:rPr>
          <w:spacing w:val="-2"/>
        </w:rPr>
        <w:t>i</w:t>
      </w:r>
      <w:r w:rsidRPr="00EA39A4">
        <w:rPr>
          <w:spacing w:val="-1"/>
        </w:rPr>
        <w:t>ents</w:t>
      </w:r>
      <w:r w:rsidRPr="00EA39A4">
        <w:t xml:space="preserve"> and</w:t>
      </w:r>
      <w:r w:rsidRPr="00EA39A4">
        <w:rPr>
          <w:spacing w:val="53"/>
          <w:w w:val="105"/>
        </w:rPr>
        <w:t xml:space="preserve"> </w:t>
      </w:r>
      <w:r w:rsidRPr="00EA39A4">
        <w:rPr>
          <w:spacing w:val="-1"/>
        </w:rPr>
        <w:t>app</w:t>
      </w:r>
      <w:r w:rsidRPr="00EA39A4">
        <w:rPr>
          <w:spacing w:val="-2"/>
        </w:rPr>
        <w:t>l</w:t>
      </w:r>
      <w:r w:rsidRPr="00EA39A4">
        <w:rPr>
          <w:spacing w:val="-1"/>
        </w:rPr>
        <w:t>aud</w:t>
      </w:r>
      <w:r w:rsidRPr="00EA39A4">
        <w:rPr>
          <w:spacing w:val="14"/>
        </w:rPr>
        <w:t xml:space="preserve"> </w:t>
      </w:r>
      <w:r w:rsidRPr="00EA39A4">
        <w:t>their</w:t>
      </w:r>
      <w:r w:rsidRPr="00EA39A4">
        <w:rPr>
          <w:spacing w:val="16"/>
        </w:rPr>
        <w:t xml:space="preserve"> </w:t>
      </w:r>
      <w:r w:rsidRPr="00EA39A4">
        <w:rPr>
          <w:spacing w:val="-2"/>
        </w:rPr>
        <w:t>c</w:t>
      </w:r>
      <w:r w:rsidRPr="00EA39A4">
        <w:rPr>
          <w:spacing w:val="-1"/>
        </w:rPr>
        <w:t>omm</w:t>
      </w:r>
      <w:r w:rsidRPr="00EA39A4">
        <w:rPr>
          <w:spacing w:val="-2"/>
        </w:rPr>
        <w:t>i</w:t>
      </w:r>
      <w:r w:rsidRPr="00EA39A4">
        <w:rPr>
          <w:spacing w:val="-1"/>
        </w:rPr>
        <w:t>tment</w:t>
      </w:r>
      <w:r w:rsidRPr="00EA39A4">
        <w:rPr>
          <w:spacing w:val="12"/>
        </w:rPr>
        <w:t xml:space="preserve"> </w:t>
      </w:r>
      <w:r w:rsidRPr="00EA39A4">
        <w:t>to</w:t>
      </w:r>
      <w:r w:rsidRPr="00EA39A4">
        <w:rPr>
          <w:spacing w:val="20"/>
        </w:rPr>
        <w:t xml:space="preserve"> </w:t>
      </w:r>
      <w:r w:rsidRPr="00EA39A4">
        <w:rPr>
          <w:spacing w:val="-1"/>
        </w:rPr>
        <w:t>nurtur</w:t>
      </w:r>
      <w:r w:rsidRPr="00EA39A4">
        <w:rPr>
          <w:spacing w:val="-2"/>
        </w:rPr>
        <w:t>i</w:t>
      </w:r>
      <w:r w:rsidRPr="00EA39A4">
        <w:rPr>
          <w:spacing w:val="-1"/>
        </w:rPr>
        <w:t>n</w:t>
      </w:r>
      <w:r w:rsidRPr="00EA39A4">
        <w:rPr>
          <w:spacing w:val="-2"/>
        </w:rPr>
        <w:t>g</w:t>
      </w:r>
      <w:r w:rsidRPr="00EA39A4">
        <w:rPr>
          <w:spacing w:val="16"/>
        </w:rPr>
        <w:t xml:space="preserve"> </w:t>
      </w:r>
      <w:r w:rsidRPr="00EA39A4">
        <w:t>a</w:t>
      </w:r>
      <w:r w:rsidRPr="00EA39A4">
        <w:rPr>
          <w:spacing w:val="16"/>
        </w:rPr>
        <w:t xml:space="preserve"> </w:t>
      </w:r>
      <w:r w:rsidRPr="00EA39A4">
        <w:rPr>
          <w:spacing w:val="-2"/>
        </w:rPr>
        <w:t>vi</w:t>
      </w:r>
      <w:r w:rsidRPr="00EA39A4">
        <w:rPr>
          <w:spacing w:val="-1"/>
        </w:rPr>
        <w:t>brant</w:t>
      </w:r>
      <w:r w:rsidRPr="00EA39A4">
        <w:rPr>
          <w:spacing w:val="14"/>
        </w:rPr>
        <w:t xml:space="preserve"> </w:t>
      </w:r>
      <w:r w:rsidRPr="00EA39A4">
        <w:rPr>
          <w:spacing w:val="-1"/>
        </w:rPr>
        <w:t>and</w:t>
      </w:r>
      <w:r w:rsidRPr="00EA39A4">
        <w:rPr>
          <w:spacing w:val="13"/>
        </w:rPr>
        <w:t xml:space="preserve"> </w:t>
      </w:r>
      <w:r w:rsidRPr="00EA39A4">
        <w:t>diverse</w:t>
      </w:r>
      <w:r w:rsidRPr="00EA39A4">
        <w:rPr>
          <w:spacing w:val="15"/>
        </w:rPr>
        <w:t xml:space="preserve"> </w:t>
      </w:r>
      <w:r w:rsidRPr="00EA39A4">
        <w:rPr>
          <w:spacing w:val="-2"/>
        </w:rPr>
        <w:t>li</w:t>
      </w:r>
      <w:r w:rsidRPr="00EA39A4">
        <w:rPr>
          <w:spacing w:val="-1"/>
        </w:rPr>
        <w:t>terar</w:t>
      </w:r>
      <w:r w:rsidRPr="00EA39A4">
        <w:rPr>
          <w:spacing w:val="-2"/>
        </w:rPr>
        <w:t>y</w:t>
      </w:r>
      <w:r w:rsidRPr="00EA39A4">
        <w:rPr>
          <w:spacing w:val="18"/>
        </w:rPr>
        <w:t xml:space="preserve"> </w:t>
      </w:r>
      <w:r w:rsidRPr="00EA39A4">
        <w:rPr>
          <w:spacing w:val="-2"/>
        </w:rPr>
        <w:t>l</w:t>
      </w:r>
      <w:r w:rsidRPr="00EA39A4">
        <w:rPr>
          <w:spacing w:val="-1"/>
        </w:rPr>
        <w:t>ands</w:t>
      </w:r>
      <w:r w:rsidRPr="00EA39A4">
        <w:rPr>
          <w:spacing w:val="-2"/>
        </w:rPr>
        <w:t>c</w:t>
      </w:r>
      <w:r w:rsidRPr="00EA39A4">
        <w:rPr>
          <w:spacing w:val="-1"/>
        </w:rPr>
        <w:t>ape.</w:t>
      </w:r>
      <w:r w:rsidRPr="00EA39A4">
        <w:rPr>
          <w:spacing w:val="-2"/>
        </w:rPr>
        <w:t>”</w:t>
      </w:r>
    </w:p>
    <w:p w14:paraId="7C44E318" w14:textId="77777777" w:rsidR="007F66F5" w:rsidRPr="00EA39A4" w:rsidRDefault="007F66F5" w:rsidP="007F66F5">
      <w:pPr>
        <w:pStyle w:val="BodyText"/>
        <w:kinsoku w:val="0"/>
        <w:overflowPunct w:val="0"/>
        <w:spacing w:before="2"/>
        <w:ind w:left="0"/>
        <w:rPr>
          <w:sz w:val="17"/>
          <w:szCs w:val="17"/>
        </w:rPr>
      </w:pPr>
    </w:p>
    <w:p w14:paraId="79C9111E" w14:textId="77777777" w:rsidR="007F66F5" w:rsidRPr="00EA39A4" w:rsidRDefault="007F66F5" w:rsidP="007F66F5">
      <w:pPr>
        <w:rPr>
          <w:rFonts w:ascii="Times New Roman" w:hAnsi="Times New Roman"/>
          <w:sz w:val="22"/>
          <w:szCs w:val="22"/>
          <w:u w:val="single"/>
        </w:rPr>
      </w:pPr>
      <w:r w:rsidRPr="00EA39A4">
        <w:rPr>
          <w:rFonts w:ascii="Times New Roman" w:hAnsi="Times New Roman"/>
          <w:sz w:val="22"/>
          <w:szCs w:val="22"/>
          <w:u w:val="single"/>
        </w:rPr>
        <w:t>About AWP</w:t>
      </w:r>
    </w:p>
    <w:p w14:paraId="31A2A06A" w14:textId="77777777" w:rsidR="007F66F5" w:rsidRPr="00EA39A4" w:rsidRDefault="007F66F5" w:rsidP="007F66F5">
      <w:pPr>
        <w:ind w:left="-90" w:firstLine="90"/>
        <w:rPr>
          <w:rFonts w:ascii="Times New Roman" w:hAnsi="Times New Roman"/>
          <w:szCs w:val="24"/>
          <w:u w:val="single"/>
        </w:rPr>
      </w:pPr>
    </w:p>
    <w:p w14:paraId="46F0C75E" w14:textId="2D8F25A5" w:rsidR="007F66F5" w:rsidRDefault="007F66F5" w:rsidP="007F66F5">
      <w:pPr>
        <w:pStyle w:val="NormalWeb"/>
        <w:spacing w:before="0" w:beforeAutospacing="0" w:after="160" w:afterAutospacing="0"/>
        <w:rPr>
          <w:rFonts w:ascii="Times New Roman" w:eastAsia="Times New Roman" w:hAnsi="Times New Roman"/>
          <w:sz w:val="22"/>
          <w:szCs w:val="22"/>
        </w:rPr>
      </w:pPr>
      <w:r w:rsidRPr="00EA39A4">
        <w:rPr>
          <w:rFonts w:ascii="Times New Roman" w:hAnsi="Times New Roman"/>
          <w:color w:val="000000"/>
          <w:sz w:val="22"/>
          <w:szCs w:val="22"/>
        </w:rPr>
        <w:t xml:space="preserve">Founded in 1967, AWP is the only national professional association dedicated to writers and the organizations that serve them. As AWP members include both institutions and individual writers, </w:t>
      </w:r>
      <w:r w:rsidR="00761BE1">
        <w:rPr>
          <w:rFonts w:ascii="Times New Roman" w:hAnsi="Times New Roman"/>
          <w:color w:val="000000"/>
          <w:sz w:val="22"/>
          <w:szCs w:val="22"/>
        </w:rPr>
        <w:t>AWP is</w:t>
      </w:r>
      <w:r w:rsidRPr="00EA39A4">
        <w:rPr>
          <w:rFonts w:ascii="Times New Roman" w:hAnsi="Times New Roman"/>
          <w:color w:val="000000"/>
          <w:sz w:val="22"/>
          <w:szCs w:val="22"/>
        </w:rPr>
        <w:t xml:space="preserve"> a critical bridge for connecting writers to resources, institutions, and communities that can support their artistic development and professional lives. AWP’s membership comprises 550 college and university creative writing programs, 50,000 indep</w:t>
      </w:r>
      <w:r>
        <w:rPr>
          <w:color w:val="000000"/>
          <w:sz w:val="22"/>
          <w:szCs w:val="22"/>
        </w:rPr>
        <w:t xml:space="preserve">endent writers, and </w:t>
      </w:r>
      <w:r w:rsidRPr="005D7054">
        <w:rPr>
          <w:color w:val="000000"/>
          <w:sz w:val="22"/>
          <w:szCs w:val="22"/>
        </w:rPr>
        <w:t>150</w:t>
      </w:r>
      <w:r>
        <w:rPr>
          <w:color w:val="000000"/>
          <w:sz w:val="22"/>
          <w:szCs w:val="22"/>
        </w:rPr>
        <w:t xml:space="preserve"> writers’ centers and conferences</w:t>
      </w:r>
      <w:r w:rsidRPr="005D7054">
        <w:rPr>
          <w:color w:val="000000"/>
          <w:sz w:val="22"/>
          <w:szCs w:val="22"/>
        </w:rPr>
        <w:t xml:space="preserve">. </w:t>
      </w:r>
      <w:r w:rsidR="00761BE1">
        <w:rPr>
          <w:rFonts w:ascii="Times New Roman" w:hAnsi="Times New Roman"/>
          <w:color w:val="000000"/>
          <w:sz w:val="22"/>
          <w:szCs w:val="22"/>
        </w:rPr>
        <w:t>AWP’s</w:t>
      </w:r>
      <w:r w:rsidRPr="005D7054">
        <w:rPr>
          <w:rFonts w:ascii="Times New Roman" w:hAnsi="Times New Roman"/>
          <w:color w:val="000000"/>
          <w:sz w:val="22"/>
          <w:szCs w:val="22"/>
        </w:rPr>
        <w:t xml:space="preserve"> many program offerings include </w:t>
      </w:r>
      <w:r w:rsidR="00761BE1">
        <w:rPr>
          <w:rFonts w:ascii="Times New Roman" w:eastAsia="Times New Roman" w:hAnsi="Times New Roman"/>
          <w:color w:val="000000"/>
          <w:sz w:val="22"/>
          <w:szCs w:val="22"/>
        </w:rPr>
        <w:t xml:space="preserve">a </w:t>
      </w:r>
      <w:r w:rsidRPr="005D7054">
        <w:rPr>
          <w:rFonts w:ascii="Times New Roman" w:eastAsia="Times New Roman" w:hAnsi="Times New Roman"/>
          <w:color w:val="000000"/>
          <w:sz w:val="22"/>
          <w:szCs w:val="22"/>
        </w:rPr>
        <w:t>robust website</w:t>
      </w:r>
      <w:r>
        <w:rPr>
          <w:rFonts w:ascii="Times New Roman" w:eastAsia="Times New Roman" w:hAnsi="Times New Roman"/>
          <w:color w:val="000000"/>
          <w:sz w:val="22"/>
          <w:szCs w:val="22"/>
        </w:rPr>
        <w:t>;</w:t>
      </w:r>
      <w:r w:rsidRPr="005D7054">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w:t>
      </w:r>
      <w:r w:rsidRPr="005D7054">
        <w:rPr>
          <w:rFonts w:ascii="Times New Roman" w:eastAsia="Times New Roman" w:hAnsi="Times New Roman"/>
          <w:color w:val="000000"/>
          <w:sz w:val="22"/>
          <w:szCs w:val="22"/>
        </w:rPr>
        <w:t>he Writer to Writer Mentorship Program</w:t>
      </w:r>
      <w:r>
        <w:rPr>
          <w:rFonts w:ascii="Times New Roman" w:eastAsia="Times New Roman" w:hAnsi="Times New Roman"/>
          <w:color w:val="000000"/>
          <w:sz w:val="22"/>
          <w:szCs w:val="22"/>
        </w:rPr>
        <w:t>;</w:t>
      </w:r>
      <w:r w:rsidRPr="005D7054">
        <w:rPr>
          <w:rFonts w:ascii="Times New Roman" w:eastAsia="Times New Roman" w:hAnsi="Times New Roman"/>
          <w:color w:val="000000"/>
          <w:sz w:val="22"/>
          <w:szCs w:val="22"/>
        </w:rPr>
        <w:t xml:space="preserve"> </w:t>
      </w:r>
      <w:r w:rsidRPr="005D7054">
        <w:rPr>
          <w:rFonts w:ascii="Times New Roman" w:eastAsia="Times New Roman" w:hAnsi="Times New Roman"/>
          <w:i/>
          <w:iCs/>
          <w:color w:val="000000"/>
          <w:sz w:val="22"/>
          <w:szCs w:val="22"/>
        </w:rPr>
        <w:t xml:space="preserve">The Writer’s </w:t>
      </w:r>
      <w:r w:rsidRPr="00761BE1">
        <w:rPr>
          <w:rFonts w:ascii="Times New Roman" w:eastAsia="Times New Roman" w:hAnsi="Times New Roman"/>
          <w:i/>
          <w:iCs/>
          <w:color w:val="000000"/>
          <w:sz w:val="22"/>
          <w:szCs w:val="22"/>
        </w:rPr>
        <w:lastRenderedPageBreak/>
        <w:t>Chronicle</w:t>
      </w:r>
      <w:r w:rsidR="00C27C7C">
        <w:rPr>
          <w:rFonts w:ascii="Times New Roman" w:eastAsia="Times New Roman" w:hAnsi="Times New Roman"/>
          <w:color w:val="000000"/>
          <w:sz w:val="22"/>
          <w:szCs w:val="22"/>
        </w:rPr>
        <w:t xml:space="preserve">, </w:t>
      </w:r>
      <w:r w:rsidR="00761BE1">
        <w:rPr>
          <w:rFonts w:ascii="Times New Roman" w:eastAsia="Times New Roman" w:hAnsi="Times New Roman"/>
          <w:color w:val="000000"/>
          <w:sz w:val="22"/>
          <w:szCs w:val="22"/>
        </w:rPr>
        <w:t>the</w:t>
      </w:r>
      <w:r>
        <w:rPr>
          <w:rFonts w:ascii="Times New Roman" w:eastAsia="Times New Roman" w:hAnsi="Times New Roman"/>
          <w:color w:val="000000"/>
          <w:sz w:val="22"/>
          <w:szCs w:val="22"/>
        </w:rPr>
        <w:t xml:space="preserve"> flagship</w:t>
      </w:r>
      <w:r w:rsidRPr="005D7054">
        <w:rPr>
          <w:rFonts w:ascii="Times New Roman" w:eastAsia="Times New Roman" w:hAnsi="Times New Roman"/>
          <w:color w:val="000000"/>
          <w:sz w:val="22"/>
          <w:szCs w:val="22"/>
        </w:rPr>
        <w:t xml:space="preserve"> magazine dedicated to the craft of writing</w:t>
      </w:r>
      <w:r>
        <w:rPr>
          <w:rFonts w:ascii="Times New Roman" w:eastAsia="Times New Roman" w:hAnsi="Times New Roman"/>
          <w:color w:val="000000"/>
          <w:sz w:val="22"/>
          <w:szCs w:val="22"/>
        </w:rPr>
        <w:t>;</w:t>
      </w:r>
      <w:r w:rsidRPr="005D7054">
        <w:rPr>
          <w:rFonts w:ascii="Times New Roman" w:eastAsia="Times New Roman" w:hAnsi="Times New Roman"/>
          <w:color w:val="000000"/>
          <w:sz w:val="22"/>
          <w:szCs w:val="22"/>
        </w:rPr>
        <w:t xml:space="preserve"> and the AWP Conference &amp; Bookfair, the largest annual gathering of writers in North America.</w:t>
      </w:r>
    </w:p>
    <w:p w14:paraId="1E1D3838" w14:textId="49720D6D" w:rsidR="007F66F5" w:rsidRPr="007F66F5" w:rsidRDefault="007F66F5" w:rsidP="007F66F5">
      <w:pPr>
        <w:pStyle w:val="NormalWeb"/>
        <w:spacing w:before="0" w:beforeAutospacing="0" w:after="160" w:afterAutospacing="0"/>
        <w:rPr>
          <w:rFonts w:ascii="Times New Roman" w:eastAsia="Times New Roman" w:hAnsi="Times New Roman"/>
          <w:sz w:val="22"/>
          <w:szCs w:val="22"/>
        </w:rPr>
      </w:pPr>
      <w:r w:rsidRPr="007F66F5">
        <w:rPr>
          <w:rFonts w:ascii="Times New Roman" w:eastAsia="Times New Roman" w:hAnsi="Times New Roman"/>
          <w:sz w:val="22"/>
          <w:szCs w:val="22"/>
        </w:rPr>
        <w:t>To learn more about Association of Writers &amp; Writing Programs</w:t>
      </w:r>
      <w:r w:rsidR="00C27C7C">
        <w:rPr>
          <w:rFonts w:ascii="Times New Roman" w:eastAsia="Times New Roman" w:hAnsi="Times New Roman"/>
          <w:sz w:val="22"/>
          <w:szCs w:val="22"/>
        </w:rPr>
        <w:t xml:space="preserve">, </w:t>
      </w:r>
      <w:r w:rsidRPr="007F66F5">
        <w:rPr>
          <w:rFonts w:ascii="Times New Roman" w:eastAsia="Times New Roman" w:hAnsi="Times New Roman"/>
          <w:sz w:val="22"/>
          <w:szCs w:val="22"/>
        </w:rPr>
        <w:t xml:space="preserve">visit </w:t>
      </w:r>
      <w:hyperlink r:id="rId8" w:history="1">
        <w:r w:rsidRPr="007F66F5">
          <w:rPr>
            <w:rStyle w:val="Hyperlink"/>
            <w:rFonts w:ascii="Times New Roman" w:eastAsia="Times New Roman" w:hAnsi="Times New Roman"/>
            <w:sz w:val="22"/>
            <w:szCs w:val="22"/>
          </w:rPr>
          <w:t>www.awpwriter.org</w:t>
        </w:r>
      </w:hyperlink>
    </w:p>
    <w:p w14:paraId="6202725E" w14:textId="77777777" w:rsidR="007F66F5" w:rsidRPr="007F66F5" w:rsidRDefault="007F66F5" w:rsidP="007F66F5">
      <w:pPr>
        <w:pStyle w:val="NormalWeb"/>
        <w:spacing w:before="0" w:beforeAutospacing="0" w:after="160" w:afterAutospacing="0"/>
        <w:rPr>
          <w:rFonts w:ascii="Times New Roman" w:eastAsia="Times New Roman" w:hAnsi="Times New Roman"/>
          <w:sz w:val="22"/>
          <w:szCs w:val="22"/>
        </w:rPr>
      </w:pPr>
      <w:r w:rsidRPr="007F66F5">
        <w:rPr>
          <w:spacing w:val="-2"/>
          <w:sz w:val="22"/>
          <w:szCs w:val="22"/>
          <w:u w:val="single"/>
        </w:rPr>
        <w:t>A</w:t>
      </w:r>
      <w:r w:rsidRPr="007F66F5">
        <w:rPr>
          <w:spacing w:val="-1"/>
          <w:sz w:val="22"/>
          <w:szCs w:val="22"/>
          <w:u w:val="single"/>
        </w:rPr>
        <w:t>bout</w:t>
      </w:r>
      <w:r w:rsidRPr="007F66F5">
        <w:rPr>
          <w:spacing w:val="-12"/>
          <w:sz w:val="22"/>
          <w:szCs w:val="22"/>
          <w:u w:val="single"/>
        </w:rPr>
        <w:t xml:space="preserve"> </w:t>
      </w:r>
      <w:proofErr w:type="gramStart"/>
      <w:r w:rsidRPr="007F66F5">
        <w:rPr>
          <w:sz w:val="22"/>
          <w:szCs w:val="22"/>
          <w:u w:val="single"/>
        </w:rPr>
        <w:t>The</w:t>
      </w:r>
      <w:proofErr w:type="gramEnd"/>
      <w:r w:rsidRPr="007F66F5">
        <w:rPr>
          <w:spacing w:val="-12"/>
          <w:sz w:val="22"/>
          <w:szCs w:val="22"/>
          <w:u w:val="single"/>
        </w:rPr>
        <w:t xml:space="preserve"> </w:t>
      </w:r>
      <w:r w:rsidRPr="007F66F5">
        <w:rPr>
          <w:spacing w:val="-2"/>
          <w:sz w:val="22"/>
          <w:szCs w:val="22"/>
          <w:u w:val="single"/>
        </w:rPr>
        <w:t>A</w:t>
      </w:r>
      <w:r w:rsidRPr="007F66F5">
        <w:rPr>
          <w:spacing w:val="-1"/>
          <w:sz w:val="22"/>
          <w:szCs w:val="22"/>
          <w:u w:val="single"/>
        </w:rPr>
        <w:t>ma</w:t>
      </w:r>
      <w:r w:rsidRPr="007F66F5">
        <w:rPr>
          <w:spacing w:val="-2"/>
          <w:sz w:val="22"/>
          <w:szCs w:val="22"/>
          <w:u w:val="single"/>
        </w:rPr>
        <w:t>z</w:t>
      </w:r>
      <w:r w:rsidRPr="007F66F5">
        <w:rPr>
          <w:spacing w:val="-1"/>
          <w:sz w:val="22"/>
          <w:szCs w:val="22"/>
          <w:u w:val="single"/>
        </w:rPr>
        <w:t>on</w:t>
      </w:r>
      <w:r w:rsidRPr="007F66F5">
        <w:rPr>
          <w:spacing w:val="-13"/>
          <w:sz w:val="22"/>
          <w:szCs w:val="22"/>
          <w:u w:val="single"/>
        </w:rPr>
        <w:t xml:space="preserve"> </w:t>
      </w:r>
      <w:r w:rsidRPr="007F66F5">
        <w:rPr>
          <w:spacing w:val="-2"/>
          <w:sz w:val="22"/>
          <w:szCs w:val="22"/>
          <w:u w:val="single"/>
        </w:rPr>
        <w:t>Li</w:t>
      </w:r>
      <w:r w:rsidRPr="007F66F5">
        <w:rPr>
          <w:spacing w:val="-1"/>
          <w:sz w:val="22"/>
          <w:szCs w:val="22"/>
          <w:u w:val="single"/>
        </w:rPr>
        <w:t>terar</w:t>
      </w:r>
      <w:r w:rsidRPr="007F66F5">
        <w:rPr>
          <w:spacing w:val="-2"/>
          <w:sz w:val="22"/>
          <w:szCs w:val="22"/>
          <w:u w:val="single"/>
        </w:rPr>
        <w:t>y</w:t>
      </w:r>
      <w:r w:rsidRPr="007F66F5">
        <w:rPr>
          <w:spacing w:val="-12"/>
          <w:sz w:val="22"/>
          <w:szCs w:val="22"/>
          <w:u w:val="single"/>
        </w:rPr>
        <w:t xml:space="preserve"> </w:t>
      </w:r>
      <w:r w:rsidRPr="007F66F5">
        <w:rPr>
          <w:spacing w:val="-2"/>
          <w:sz w:val="22"/>
          <w:szCs w:val="22"/>
          <w:u w:val="single"/>
        </w:rPr>
        <w:t>P</w:t>
      </w:r>
      <w:r w:rsidRPr="007F66F5">
        <w:rPr>
          <w:spacing w:val="-1"/>
          <w:sz w:val="22"/>
          <w:szCs w:val="22"/>
          <w:u w:val="single"/>
        </w:rPr>
        <w:t>artnersh</w:t>
      </w:r>
      <w:r w:rsidRPr="007F66F5">
        <w:rPr>
          <w:spacing w:val="-2"/>
          <w:sz w:val="22"/>
          <w:szCs w:val="22"/>
          <w:u w:val="single"/>
        </w:rPr>
        <w:t>i</w:t>
      </w:r>
      <w:r w:rsidRPr="007F66F5">
        <w:rPr>
          <w:spacing w:val="-1"/>
          <w:sz w:val="22"/>
          <w:szCs w:val="22"/>
          <w:u w:val="single"/>
        </w:rPr>
        <w:t>p</w:t>
      </w:r>
    </w:p>
    <w:p w14:paraId="12EA5891" w14:textId="63413230" w:rsidR="007F66F5" w:rsidRDefault="007F66F5" w:rsidP="007F66F5">
      <w:pPr>
        <w:pStyle w:val="BodyText"/>
        <w:kinsoku w:val="0"/>
        <w:overflowPunct w:val="0"/>
        <w:spacing w:before="16" w:line="254" w:lineRule="auto"/>
        <w:ind w:left="0" w:right="206"/>
        <w:rPr>
          <w:spacing w:val="-1"/>
        </w:rPr>
      </w:pPr>
      <w:r>
        <w:rPr>
          <w:spacing w:val="-2"/>
        </w:rPr>
        <w:t>Si</w:t>
      </w:r>
      <w:r>
        <w:rPr>
          <w:spacing w:val="-1"/>
        </w:rPr>
        <w:t>n</w:t>
      </w:r>
      <w:r>
        <w:rPr>
          <w:spacing w:val="-2"/>
        </w:rPr>
        <w:t>c</w:t>
      </w:r>
      <w:r>
        <w:rPr>
          <w:spacing w:val="-1"/>
        </w:rPr>
        <w:t>e</w:t>
      </w:r>
      <w:r>
        <w:rPr>
          <w:spacing w:val="3"/>
        </w:rPr>
        <w:t xml:space="preserve"> </w:t>
      </w:r>
      <w:r>
        <w:rPr>
          <w:spacing w:val="-1"/>
        </w:rPr>
        <w:t>2009,</w:t>
      </w:r>
      <w:r>
        <w:rPr>
          <w:spacing w:val="7"/>
        </w:rPr>
        <w:t xml:space="preserve"> </w:t>
      </w:r>
      <w:r>
        <w:rPr>
          <w:spacing w:val="-2"/>
        </w:rPr>
        <w:t>the</w:t>
      </w:r>
      <w:r>
        <w:rPr>
          <w:spacing w:val="4"/>
        </w:rPr>
        <w:t xml:space="preserve"> </w:t>
      </w:r>
      <w:r>
        <w:rPr>
          <w:spacing w:val="-2"/>
        </w:rPr>
        <w:t>A</w:t>
      </w:r>
      <w:r>
        <w:rPr>
          <w:spacing w:val="-1"/>
        </w:rPr>
        <w:t>ma</w:t>
      </w:r>
      <w:r>
        <w:rPr>
          <w:spacing w:val="-2"/>
        </w:rPr>
        <w:t>z</w:t>
      </w:r>
      <w:r>
        <w:rPr>
          <w:spacing w:val="-1"/>
        </w:rPr>
        <w:t>on</w:t>
      </w:r>
      <w:r>
        <w:rPr>
          <w:spacing w:val="2"/>
        </w:rPr>
        <w:t xml:space="preserve"> </w:t>
      </w:r>
      <w:r>
        <w:rPr>
          <w:spacing w:val="-2"/>
        </w:rPr>
        <w:t>Li</w:t>
      </w:r>
      <w:r>
        <w:rPr>
          <w:spacing w:val="-1"/>
        </w:rPr>
        <w:t>terar</w:t>
      </w:r>
      <w:r>
        <w:rPr>
          <w:spacing w:val="-2"/>
        </w:rPr>
        <w:t>y</w:t>
      </w:r>
      <w:r>
        <w:rPr>
          <w:spacing w:val="5"/>
        </w:rPr>
        <w:t xml:space="preserve"> </w:t>
      </w:r>
      <w:r>
        <w:rPr>
          <w:spacing w:val="-2"/>
        </w:rPr>
        <w:t>P</w:t>
      </w:r>
      <w:r>
        <w:rPr>
          <w:spacing w:val="-1"/>
        </w:rPr>
        <w:t>artnersh</w:t>
      </w:r>
      <w:r>
        <w:rPr>
          <w:spacing w:val="-2"/>
        </w:rPr>
        <w:t>i</w:t>
      </w:r>
      <w:r>
        <w:rPr>
          <w:spacing w:val="-1"/>
        </w:rPr>
        <w:t>p</w:t>
      </w:r>
      <w:r>
        <w:rPr>
          <w:spacing w:val="2"/>
        </w:rPr>
        <w:t xml:space="preserve"> </w:t>
      </w:r>
      <w:r>
        <w:t>has</w:t>
      </w:r>
      <w:r>
        <w:rPr>
          <w:spacing w:val="3"/>
        </w:rPr>
        <w:t xml:space="preserve"> </w:t>
      </w:r>
      <w:r>
        <w:rPr>
          <w:spacing w:val="-1"/>
        </w:rPr>
        <w:t>pro</w:t>
      </w:r>
      <w:r>
        <w:rPr>
          <w:spacing w:val="-2"/>
        </w:rPr>
        <w:t>vi</w:t>
      </w:r>
      <w:r>
        <w:rPr>
          <w:spacing w:val="-1"/>
        </w:rPr>
        <w:t>ded</w:t>
      </w:r>
      <w:r>
        <w:rPr>
          <w:spacing w:val="4"/>
        </w:rPr>
        <w:t xml:space="preserve"> </w:t>
      </w:r>
      <w:r>
        <w:t>more</w:t>
      </w:r>
      <w:r>
        <w:rPr>
          <w:spacing w:val="2"/>
        </w:rPr>
        <w:t xml:space="preserve"> </w:t>
      </w:r>
      <w:r>
        <w:t>than</w:t>
      </w:r>
      <w:r>
        <w:rPr>
          <w:spacing w:val="3"/>
        </w:rPr>
        <w:t xml:space="preserve"> </w:t>
      </w:r>
      <w:r>
        <w:t>$13</w:t>
      </w:r>
      <w:r>
        <w:rPr>
          <w:spacing w:val="2"/>
        </w:rPr>
        <w:t xml:space="preserve"> </w:t>
      </w:r>
      <w:r>
        <w:rPr>
          <w:spacing w:val="-1"/>
        </w:rPr>
        <w:t>m</w:t>
      </w:r>
      <w:r>
        <w:rPr>
          <w:spacing w:val="-2"/>
        </w:rPr>
        <w:t>illi</w:t>
      </w:r>
      <w:r>
        <w:rPr>
          <w:spacing w:val="-1"/>
        </w:rPr>
        <w:t>on</w:t>
      </w:r>
      <w:r>
        <w:rPr>
          <w:spacing w:val="2"/>
        </w:rPr>
        <w:t xml:space="preserve"> </w:t>
      </w:r>
      <w:r>
        <w:t>in</w:t>
      </w:r>
      <w:r>
        <w:rPr>
          <w:spacing w:val="3"/>
        </w:rPr>
        <w:t xml:space="preserve"> </w:t>
      </w:r>
      <w:r>
        <w:rPr>
          <w:spacing w:val="-2"/>
        </w:rPr>
        <w:t>g</w:t>
      </w:r>
      <w:r>
        <w:rPr>
          <w:spacing w:val="-1"/>
        </w:rPr>
        <w:t>rant</w:t>
      </w:r>
      <w:r>
        <w:rPr>
          <w:spacing w:val="4"/>
        </w:rPr>
        <w:t xml:space="preserve"> </w:t>
      </w:r>
      <w:r>
        <w:rPr>
          <w:spacing w:val="-2"/>
        </w:rPr>
        <w:t>f</w:t>
      </w:r>
      <w:r>
        <w:rPr>
          <w:spacing w:val="-1"/>
        </w:rPr>
        <w:t>und</w:t>
      </w:r>
      <w:r>
        <w:rPr>
          <w:spacing w:val="-2"/>
        </w:rPr>
        <w:t>i</w:t>
      </w:r>
      <w:r>
        <w:rPr>
          <w:spacing w:val="-1"/>
        </w:rPr>
        <w:t>n</w:t>
      </w:r>
      <w:r>
        <w:rPr>
          <w:spacing w:val="-2"/>
        </w:rPr>
        <w:t>g</w:t>
      </w:r>
      <w:r>
        <w:rPr>
          <w:spacing w:val="4"/>
        </w:rPr>
        <w:t xml:space="preserve"> </w:t>
      </w:r>
      <w:r>
        <w:t>to</w:t>
      </w:r>
      <w:r>
        <w:rPr>
          <w:spacing w:val="3"/>
        </w:rPr>
        <w:t xml:space="preserve"> </w:t>
      </w:r>
      <w:r>
        <w:t>more</w:t>
      </w:r>
      <w:r>
        <w:rPr>
          <w:spacing w:val="3"/>
        </w:rPr>
        <w:t xml:space="preserve"> </w:t>
      </w:r>
      <w:r>
        <w:t>than</w:t>
      </w:r>
      <w:r w:rsidR="00C27C7C">
        <w:rPr>
          <w:spacing w:val="81"/>
          <w:w w:val="105"/>
        </w:rPr>
        <w:t xml:space="preserve"> </w:t>
      </w:r>
      <w:r>
        <w:rPr>
          <w:spacing w:val="-1"/>
        </w:rPr>
        <w:t>175</w:t>
      </w:r>
      <w:r>
        <w:rPr>
          <w:spacing w:val="11"/>
        </w:rPr>
        <w:t xml:space="preserve"> </w:t>
      </w:r>
      <w:r>
        <w:rPr>
          <w:spacing w:val="-2"/>
        </w:rPr>
        <w:t>li</w:t>
      </w:r>
      <w:r>
        <w:rPr>
          <w:spacing w:val="-1"/>
        </w:rPr>
        <w:t>terar</w:t>
      </w:r>
      <w:r>
        <w:rPr>
          <w:spacing w:val="-2"/>
        </w:rPr>
        <w:t>y</w:t>
      </w:r>
      <w:r>
        <w:rPr>
          <w:spacing w:val="8"/>
        </w:rPr>
        <w:t xml:space="preserve"> </w:t>
      </w:r>
      <w:r>
        <w:rPr>
          <w:spacing w:val="-1"/>
        </w:rPr>
        <w:t>or</w:t>
      </w:r>
      <w:r>
        <w:rPr>
          <w:spacing w:val="-2"/>
        </w:rPr>
        <w:t>g</w:t>
      </w:r>
      <w:r>
        <w:rPr>
          <w:spacing w:val="-1"/>
        </w:rPr>
        <w:t>an</w:t>
      </w:r>
      <w:r>
        <w:rPr>
          <w:spacing w:val="-2"/>
        </w:rPr>
        <w:t>iz</w:t>
      </w:r>
      <w:r>
        <w:rPr>
          <w:spacing w:val="-1"/>
        </w:rPr>
        <w:t>at</w:t>
      </w:r>
      <w:r>
        <w:rPr>
          <w:spacing w:val="-2"/>
        </w:rPr>
        <w:t>i</w:t>
      </w:r>
      <w:r>
        <w:rPr>
          <w:spacing w:val="-1"/>
        </w:rPr>
        <w:t>ons,</w:t>
      </w:r>
      <w:r>
        <w:rPr>
          <w:spacing w:val="7"/>
        </w:rPr>
        <w:t xml:space="preserve"> </w:t>
      </w:r>
      <w:r>
        <w:rPr>
          <w:spacing w:val="-1"/>
        </w:rPr>
        <w:t>ass</w:t>
      </w:r>
      <w:r>
        <w:rPr>
          <w:spacing w:val="-2"/>
        </w:rPr>
        <w:t>i</w:t>
      </w:r>
      <w:r>
        <w:rPr>
          <w:spacing w:val="-1"/>
        </w:rPr>
        <w:t>st</w:t>
      </w:r>
      <w:r>
        <w:rPr>
          <w:spacing w:val="-2"/>
        </w:rPr>
        <w:t>i</w:t>
      </w:r>
      <w:r>
        <w:rPr>
          <w:spacing w:val="-1"/>
        </w:rPr>
        <w:t>n</w:t>
      </w:r>
      <w:r>
        <w:rPr>
          <w:spacing w:val="-2"/>
        </w:rPr>
        <w:t>g</w:t>
      </w:r>
      <w:r>
        <w:rPr>
          <w:spacing w:val="7"/>
        </w:rPr>
        <w:t xml:space="preserve"> </w:t>
      </w:r>
      <w:r>
        <w:rPr>
          <w:spacing w:val="-1"/>
        </w:rPr>
        <w:t>man</w:t>
      </w:r>
      <w:r>
        <w:rPr>
          <w:spacing w:val="-2"/>
        </w:rPr>
        <w:t>y</w:t>
      </w:r>
      <w:r>
        <w:rPr>
          <w:spacing w:val="10"/>
        </w:rPr>
        <w:t xml:space="preserve"> </w:t>
      </w:r>
      <w:r>
        <w:rPr>
          <w:spacing w:val="-1"/>
        </w:rPr>
        <w:t>thousands</w:t>
      </w:r>
      <w:r>
        <w:rPr>
          <w:spacing w:val="6"/>
        </w:rPr>
        <w:t xml:space="preserve"> </w:t>
      </w:r>
      <w:r>
        <w:rPr>
          <w:spacing w:val="-1"/>
        </w:rPr>
        <w:t>o</w:t>
      </w:r>
      <w:r>
        <w:rPr>
          <w:spacing w:val="-2"/>
        </w:rPr>
        <w:t>f</w:t>
      </w:r>
      <w:r>
        <w:rPr>
          <w:spacing w:val="7"/>
        </w:rPr>
        <w:t xml:space="preserve"> </w:t>
      </w:r>
      <w:r>
        <w:rPr>
          <w:spacing w:val="-1"/>
        </w:rPr>
        <w:t>wr</w:t>
      </w:r>
      <w:r>
        <w:rPr>
          <w:spacing w:val="-2"/>
        </w:rPr>
        <w:t>i</w:t>
      </w:r>
      <w:r>
        <w:rPr>
          <w:spacing w:val="-1"/>
        </w:rPr>
        <w:t>ters.</w:t>
      </w:r>
      <w:r>
        <w:rPr>
          <w:spacing w:val="8"/>
        </w:rPr>
        <w:t xml:space="preserve"> </w:t>
      </w:r>
      <w:r>
        <w:rPr>
          <w:spacing w:val="-2"/>
        </w:rPr>
        <w:t>A</w:t>
      </w:r>
      <w:r>
        <w:rPr>
          <w:spacing w:val="-1"/>
        </w:rPr>
        <w:t>mon</w:t>
      </w:r>
      <w:r>
        <w:rPr>
          <w:spacing w:val="-2"/>
        </w:rPr>
        <w:t>g</w:t>
      </w:r>
      <w:r>
        <w:rPr>
          <w:spacing w:val="7"/>
        </w:rPr>
        <w:t xml:space="preserve"> </w:t>
      </w:r>
      <w:r>
        <w:rPr>
          <w:spacing w:val="-1"/>
        </w:rPr>
        <w:t>the</w:t>
      </w:r>
      <w:r>
        <w:rPr>
          <w:spacing w:val="6"/>
        </w:rPr>
        <w:t xml:space="preserve"> </w:t>
      </w:r>
      <w:r>
        <w:rPr>
          <w:spacing w:val="-1"/>
        </w:rPr>
        <w:t>or</w:t>
      </w:r>
      <w:r>
        <w:rPr>
          <w:spacing w:val="-2"/>
        </w:rPr>
        <w:t>g</w:t>
      </w:r>
      <w:r>
        <w:rPr>
          <w:spacing w:val="-1"/>
        </w:rPr>
        <w:t>an</w:t>
      </w:r>
      <w:r>
        <w:rPr>
          <w:spacing w:val="-2"/>
        </w:rPr>
        <w:t>iz</w:t>
      </w:r>
      <w:r>
        <w:rPr>
          <w:spacing w:val="-1"/>
        </w:rPr>
        <w:t>at</w:t>
      </w:r>
      <w:r>
        <w:rPr>
          <w:spacing w:val="-2"/>
        </w:rPr>
        <w:t>i</w:t>
      </w:r>
      <w:r>
        <w:rPr>
          <w:spacing w:val="-1"/>
        </w:rPr>
        <w:t>ons</w:t>
      </w:r>
      <w:r>
        <w:rPr>
          <w:spacing w:val="8"/>
        </w:rPr>
        <w:t xml:space="preserve"> </w:t>
      </w:r>
      <w:r>
        <w:rPr>
          <w:spacing w:val="-2"/>
        </w:rPr>
        <w:t>A</w:t>
      </w:r>
      <w:r>
        <w:rPr>
          <w:spacing w:val="-1"/>
        </w:rPr>
        <w:t>ma</w:t>
      </w:r>
      <w:r>
        <w:rPr>
          <w:spacing w:val="-2"/>
        </w:rPr>
        <w:t>z</w:t>
      </w:r>
      <w:r>
        <w:rPr>
          <w:spacing w:val="-1"/>
        </w:rPr>
        <w:t>on</w:t>
      </w:r>
      <w:r>
        <w:rPr>
          <w:spacing w:val="7"/>
        </w:rPr>
        <w:t xml:space="preserve"> </w:t>
      </w:r>
      <w:r>
        <w:t>has</w:t>
      </w:r>
      <w:r>
        <w:rPr>
          <w:spacing w:val="5"/>
        </w:rPr>
        <w:t xml:space="preserve"> </w:t>
      </w:r>
      <w:r>
        <w:rPr>
          <w:spacing w:val="-1"/>
        </w:rPr>
        <w:t>supported</w:t>
      </w:r>
      <w:r w:rsidR="00C27C7C">
        <w:rPr>
          <w:spacing w:val="109"/>
          <w:w w:val="105"/>
        </w:rPr>
        <w:t xml:space="preserve"> </w:t>
      </w:r>
      <w:r>
        <w:t>over</w:t>
      </w:r>
      <w:r>
        <w:rPr>
          <w:spacing w:val="-9"/>
        </w:rPr>
        <w:t xml:space="preserve"> </w:t>
      </w:r>
      <w:r>
        <w:t>the</w:t>
      </w:r>
      <w:r>
        <w:rPr>
          <w:spacing w:val="-10"/>
        </w:rPr>
        <w:t xml:space="preserve"> </w:t>
      </w:r>
      <w:r>
        <w:t>years</w:t>
      </w:r>
      <w:r>
        <w:rPr>
          <w:spacing w:val="-9"/>
        </w:rPr>
        <w:t xml:space="preserve"> </w:t>
      </w:r>
      <w:r>
        <w:rPr>
          <w:spacing w:val="-2"/>
        </w:rPr>
        <w:t>i</w:t>
      </w:r>
      <w:r>
        <w:rPr>
          <w:spacing w:val="-1"/>
        </w:rPr>
        <w:t>n</w:t>
      </w:r>
      <w:r>
        <w:rPr>
          <w:spacing w:val="-2"/>
        </w:rPr>
        <w:t>cl</w:t>
      </w:r>
      <w:r>
        <w:rPr>
          <w:spacing w:val="-1"/>
        </w:rPr>
        <w:t>ude</w:t>
      </w:r>
      <w:r>
        <w:rPr>
          <w:spacing w:val="-10"/>
        </w:rPr>
        <w:t xml:space="preserve"> </w:t>
      </w:r>
      <w:r>
        <w:t>the</w:t>
      </w:r>
      <w:r>
        <w:rPr>
          <w:spacing w:val="-9"/>
        </w:rPr>
        <w:t xml:space="preserve"> </w:t>
      </w:r>
      <w:r>
        <w:t>National</w:t>
      </w:r>
      <w:r>
        <w:rPr>
          <w:spacing w:val="-8"/>
        </w:rPr>
        <w:t xml:space="preserve"> </w:t>
      </w:r>
      <w:r>
        <w:rPr>
          <w:spacing w:val="-2"/>
        </w:rPr>
        <w:t>B</w:t>
      </w:r>
      <w:r>
        <w:rPr>
          <w:spacing w:val="-1"/>
        </w:rPr>
        <w:t>oo</w:t>
      </w:r>
      <w:r>
        <w:rPr>
          <w:spacing w:val="-2"/>
        </w:rPr>
        <w:t>k</w:t>
      </w:r>
      <w:r>
        <w:rPr>
          <w:spacing w:val="-9"/>
        </w:rPr>
        <w:t xml:space="preserve"> </w:t>
      </w:r>
      <w:r>
        <w:rPr>
          <w:spacing w:val="-2"/>
        </w:rPr>
        <w:t>F</w:t>
      </w:r>
      <w:r>
        <w:rPr>
          <w:spacing w:val="-1"/>
        </w:rPr>
        <w:t>oundat</w:t>
      </w:r>
      <w:r>
        <w:rPr>
          <w:spacing w:val="-2"/>
        </w:rPr>
        <w:t>i</w:t>
      </w:r>
      <w:r>
        <w:rPr>
          <w:spacing w:val="-1"/>
        </w:rPr>
        <w:t>on,</w:t>
      </w:r>
      <w:r>
        <w:rPr>
          <w:spacing w:val="-10"/>
        </w:rPr>
        <w:t xml:space="preserve"> </w:t>
      </w:r>
      <w:r>
        <w:t>Cave</w:t>
      </w:r>
      <w:r>
        <w:rPr>
          <w:spacing w:val="-10"/>
        </w:rPr>
        <w:t xml:space="preserve"> </w:t>
      </w:r>
      <w:proofErr w:type="spellStart"/>
      <w:r>
        <w:rPr>
          <w:spacing w:val="-2"/>
        </w:rPr>
        <w:t>C</w:t>
      </w:r>
      <w:r>
        <w:rPr>
          <w:spacing w:val="-1"/>
        </w:rPr>
        <w:t>anem</w:t>
      </w:r>
      <w:proofErr w:type="spellEnd"/>
      <w:r>
        <w:rPr>
          <w:spacing w:val="-1"/>
        </w:rPr>
        <w:t>,</w:t>
      </w:r>
      <w:r>
        <w:rPr>
          <w:spacing w:val="-10"/>
        </w:rPr>
        <w:t xml:space="preserve"> </w:t>
      </w:r>
      <w:r>
        <w:t>PEN</w:t>
      </w:r>
      <w:r>
        <w:rPr>
          <w:spacing w:val="-10"/>
        </w:rPr>
        <w:t xml:space="preserve"> </w:t>
      </w:r>
      <w:r>
        <w:rPr>
          <w:spacing w:val="-2"/>
        </w:rPr>
        <w:t>A</w:t>
      </w:r>
      <w:r>
        <w:rPr>
          <w:spacing w:val="-1"/>
        </w:rPr>
        <w:t>mer</w:t>
      </w:r>
      <w:r>
        <w:rPr>
          <w:spacing w:val="-2"/>
        </w:rPr>
        <w:t>ic</w:t>
      </w:r>
      <w:r>
        <w:rPr>
          <w:spacing w:val="-1"/>
        </w:rPr>
        <w:t>a,</w:t>
      </w:r>
      <w:r>
        <w:rPr>
          <w:spacing w:val="-10"/>
        </w:rPr>
        <w:t xml:space="preserve"> </w:t>
      </w:r>
      <w:r>
        <w:t>Poets</w:t>
      </w:r>
      <w:r>
        <w:rPr>
          <w:spacing w:val="-11"/>
        </w:rPr>
        <w:t xml:space="preserve"> </w:t>
      </w:r>
      <w:r>
        <w:t>&amp;</w:t>
      </w:r>
      <w:r>
        <w:rPr>
          <w:spacing w:val="-8"/>
        </w:rPr>
        <w:t xml:space="preserve"> </w:t>
      </w:r>
      <w:r>
        <w:rPr>
          <w:spacing w:val="-2"/>
        </w:rPr>
        <w:t>W</w:t>
      </w:r>
      <w:r>
        <w:rPr>
          <w:spacing w:val="-1"/>
        </w:rPr>
        <w:t>r</w:t>
      </w:r>
      <w:r>
        <w:rPr>
          <w:spacing w:val="-2"/>
        </w:rPr>
        <w:t>i</w:t>
      </w:r>
      <w:r>
        <w:rPr>
          <w:spacing w:val="-1"/>
        </w:rPr>
        <w:t>ters,</w:t>
      </w:r>
      <w:r>
        <w:rPr>
          <w:spacing w:val="-9"/>
        </w:rPr>
        <w:t xml:space="preserve"> </w:t>
      </w:r>
      <w:r>
        <w:t>Girls</w:t>
      </w:r>
      <w:r>
        <w:rPr>
          <w:spacing w:val="-10"/>
        </w:rPr>
        <w:t xml:space="preserve"> </w:t>
      </w:r>
      <w:r>
        <w:rPr>
          <w:spacing w:val="-2"/>
        </w:rPr>
        <w:t>W</w:t>
      </w:r>
      <w:r>
        <w:rPr>
          <w:spacing w:val="-1"/>
        </w:rPr>
        <w:t>r</w:t>
      </w:r>
      <w:r>
        <w:rPr>
          <w:spacing w:val="-2"/>
        </w:rPr>
        <w:t>i</w:t>
      </w:r>
      <w:r>
        <w:rPr>
          <w:spacing w:val="-1"/>
        </w:rPr>
        <w:t>te</w:t>
      </w:r>
      <w:r>
        <w:rPr>
          <w:spacing w:val="59"/>
          <w:w w:val="112"/>
        </w:rPr>
        <w:t xml:space="preserve"> </w:t>
      </w:r>
      <w:r>
        <w:rPr>
          <w:spacing w:val="-2"/>
        </w:rPr>
        <w:t>N</w:t>
      </w:r>
      <w:r>
        <w:rPr>
          <w:spacing w:val="-1"/>
        </w:rPr>
        <w:t>ow,</w:t>
      </w:r>
      <w:r>
        <w:rPr>
          <w:spacing w:val="-13"/>
        </w:rPr>
        <w:t xml:space="preserve"> </w:t>
      </w:r>
      <w:r>
        <w:rPr>
          <w:spacing w:val="-3"/>
        </w:rPr>
        <w:t>H</w:t>
      </w:r>
      <w:r>
        <w:rPr>
          <w:spacing w:val="-2"/>
        </w:rPr>
        <w:t>u</w:t>
      </w:r>
      <w:r>
        <w:rPr>
          <w:spacing w:val="-3"/>
        </w:rPr>
        <w:t>g</w:t>
      </w:r>
      <w:r>
        <w:rPr>
          <w:spacing w:val="-2"/>
        </w:rPr>
        <w:t>o</w:t>
      </w:r>
      <w:r>
        <w:rPr>
          <w:spacing w:val="-14"/>
        </w:rPr>
        <w:t xml:space="preserve"> </w:t>
      </w:r>
      <w:r>
        <w:rPr>
          <w:spacing w:val="-2"/>
        </w:rPr>
        <w:t>H</w:t>
      </w:r>
      <w:r>
        <w:rPr>
          <w:spacing w:val="-1"/>
        </w:rPr>
        <w:t>ouse,</w:t>
      </w:r>
      <w:r>
        <w:rPr>
          <w:spacing w:val="-15"/>
        </w:rPr>
        <w:t xml:space="preserve"> </w:t>
      </w:r>
      <w:r>
        <w:t>Lambda</w:t>
      </w:r>
      <w:r>
        <w:rPr>
          <w:spacing w:val="-15"/>
        </w:rPr>
        <w:t xml:space="preserve"> </w:t>
      </w:r>
      <w:r>
        <w:rPr>
          <w:spacing w:val="-2"/>
        </w:rPr>
        <w:t>Li</w:t>
      </w:r>
      <w:r>
        <w:rPr>
          <w:spacing w:val="-1"/>
        </w:rPr>
        <w:t>terar</w:t>
      </w:r>
      <w:r>
        <w:rPr>
          <w:spacing w:val="-2"/>
        </w:rPr>
        <w:t>y</w:t>
      </w:r>
      <w:r>
        <w:rPr>
          <w:spacing w:val="-15"/>
        </w:rPr>
        <w:t xml:space="preserve"> </w:t>
      </w:r>
      <w:r>
        <w:rPr>
          <w:spacing w:val="-2"/>
        </w:rPr>
        <w:t>F</w:t>
      </w:r>
      <w:r>
        <w:rPr>
          <w:spacing w:val="-1"/>
        </w:rPr>
        <w:t>oundat</w:t>
      </w:r>
      <w:r>
        <w:rPr>
          <w:spacing w:val="-2"/>
        </w:rPr>
        <w:t>i</w:t>
      </w:r>
      <w:r>
        <w:rPr>
          <w:spacing w:val="-1"/>
        </w:rPr>
        <w:t>on,</w:t>
      </w:r>
      <w:r>
        <w:rPr>
          <w:spacing w:val="-13"/>
        </w:rPr>
        <w:t xml:space="preserve"> </w:t>
      </w:r>
      <w:r>
        <w:t>Loft</w:t>
      </w:r>
      <w:r>
        <w:rPr>
          <w:spacing w:val="-15"/>
        </w:rPr>
        <w:t xml:space="preserve"> </w:t>
      </w:r>
      <w:r>
        <w:rPr>
          <w:spacing w:val="-2"/>
        </w:rPr>
        <w:t>Li</w:t>
      </w:r>
      <w:r>
        <w:rPr>
          <w:spacing w:val="-1"/>
        </w:rPr>
        <w:t>terar</w:t>
      </w:r>
      <w:r>
        <w:rPr>
          <w:spacing w:val="-2"/>
        </w:rPr>
        <w:t>y</w:t>
      </w:r>
      <w:r>
        <w:rPr>
          <w:spacing w:val="-12"/>
        </w:rPr>
        <w:t xml:space="preserve"> </w:t>
      </w:r>
      <w:r>
        <w:rPr>
          <w:spacing w:val="-2"/>
        </w:rPr>
        <w:t>C</w:t>
      </w:r>
      <w:r>
        <w:rPr>
          <w:spacing w:val="-1"/>
        </w:rPr>
        <w:t>enter,</w:t>
      </w:r>
      <w:r>
        <w:rPr>
          <w:spacing w:val="-14"/>
        </w:rPr>
        <w:t xml:space="preserve"> </w:t>
      </w:r>
      <w:r>
        <w:rPr>
          <w:spacing w:val="-2"/>
        </w:rPr>
        <w:t>N</w:t>
      </w:r>
      <w:r>
        <w:rPr>
          <w:spacing w:val="-1"/>
        </w:rPr>
        <w:t>at</w:t>
      </w:r>
      <w:r>
        <w:rPr>
          <w:spacing w:val="-2"/>
        </w:rPr>
        <w:t>i</w:t>
      </w:r>
      <w:r>
        <w:rPr>
          <w:spacing w:val="-1"/>
        </w:rPr>
        <w:t>ona</w:t>
      </w:r>
      <w:r>
        <w:rPr>
          <w:spacing w:val="-2"/>
        </w:rPr>
        <w:t>l</w:t>
      </w:r>
      <w:r>
        <w:rPr>
          <w:spacing w:val="-14"/>
        </w:rPr>
        <w:t xml:space="preserve"> </w:t>
      </w:r>
      <w:r>
        <w:rPr>
          <w:spacing w:val="-2"/>
        </w:rPr>
        <w:t>N</w:t>
      </w:r>
      <w:r>
        <w:rPr>
          <w:spacing w:val="-1"/>
        </w:rPr>
        <w:t>o</w:t>
      </w:r>
      <w:r>
        <w:rPr>
          <w:spacing w:val="-2"/>
        </w:rPr>
        <w:t>v</w:t>
      </w:r>
      <w:r>
        <w:rPr>
          <w:spacing w:val="-1"/>
        </w:rPr>
        <w:t>e</w:t>
      </w:r>
      <w:r>
        <w:rPr>
          <w:spacing w:val="-2"/>
        </w:rPr>
        <w:t>l</w:t>
      </w:r>
      <w:r>
        <w:rPr>
          <w:spacing w:val="-14"/>
        </w:rPr>
        <w:t xml:space="preserve"> </w:t>
      </w:r>
      <w:r>
        <w:rPr>
          <w:spacing w:val="-2"/>
        </w:rPr>
        <w:t>W</w:t>
      </w:r>
      <w:r>
        <w:rPr>
          <w:spacing w:val="-1"/>
        </w:rPr>
        <w:t>r</w:t>
      </w:r>
      <w:r>
        <w:rPr>
          <w:spacing w:val="-2"/>
        </w:rPr>
        <w:t>i</w:t>
      </w:r>
      <w:r>
        <w:rPr>
          <w:spacing w:val="-1"/>
        </w:rPr>
        <w:t>t</w:t>
      </w:r>
      <w:r>
        <w:rPr>
          <w:spacing w:val="-2"/>
        </w:rPr>
        <w:t>i</w:t>
      </w:r>
      <w:r>
        <w:rPr>
          <w:spacing w:val="-1"/>
        </w:rPr>
        <w:t>n</w:t>
      </w:r>
      <w:r>
        <w:rPr>
          <w:spacing w:val="-2"/>
        </w:rPr>
        <w:t>g</w:t>
      </w:r>
      <w:r>
        <w:rPr>
          <w:spacing w:val="-15"/>
        </w:rPr>
        <w:t xml:space="preserve"> </w:t>
      </w:r>
      <w:r>
        <w:rPr>
          <w:spacing w:val="-2"/>
        </w:rPr>
        <w:t>M</w:t>
      </w:r>
      <w:r>
        <w:rPr>
          <w:spacing w:val="-1"/>
        </w:rPr>
        <w:t>onth,</w:t>
      </w:r>
      <w:r>
        <w:rPr>
          <w:spacing w:val="-13"/>
        </w:rPr>
        <w:t xml:space="preserve"> </w:t>
      </w:r>
      <w:r>
        <w:rPr>
          <w:spacing w:val="-2"/>
        </w:rPr>
        <w:t>W</w:t>
      </w:r>
      <w:r>
        <w:rPr>
          <w:spacing w:val="-1"/>
        </w:rPr>
        <w:t>ords</w:t>
      </w:r>
      <w:r>
        <w:rPr>
          <w:spacing w:val="107"/>
        </w:rPr>
        <w:t xml:space="preserve"> </w:t>
      </w:r>
      <w:r>
        <w:t xml:space="preserve">Without </w:t>
      </w:r>
      <w:r>
        <w:rPr>
          <w:spacing w:val="-2"/>
        </w:rPr>
        <w:t>B</w:t>
      </w:r>
      <w:r>
        <w:rPr>
          <w:spacing w:val="-1"/>
        </w:rPr>
        <w:t>orders,</w:t>
      </w:r>
      <w:r>
        <w:rPr>
          <w:spacing w:val="1"/>
        </w:rPr>
        <w:t xml:space="preserve"> </w:t>
      </w:r>
      <w:proofErr w:type="spellStart"/>
      <w:r>
        <w:rPr>
          <w:spacing w:val="-2"/>
        </w:rPr>
        <w:t>Y</w:t>
      </w:r>
      <w:r>
        <w:rPr>
          <w:spacing w:val="-1"/>
        </w:rPr>
        <w:t>addo</w:t>
      </w:r>
      <w:proofErr w:type="spellEnd"/>
      <w:r w:rsidR="00C27C7C">
        <w:rPr>
          <w:spacing w:val="-1"/>
        </w:rPr>
        <w:t>,</w:t>
      </w:r>
      <w:r>
        <w:rPr>
          <w:spacing w:val="5"/>
        </w:rPr>
        <w:t xml:space="preserve"> </w:t>
      </w:r>
      <w:r>
        <w:rPr>
          <w:spacing w:val="-1"/>
        </w:rPr>
        <w:t>and</w:t>
      </w:r>
      <w:r>
        <w:rPr>
          <w:spacing w:val="1"/>
        </w:rPr>
        <w:t xml:space="preserve"> </w:t>
      </w:r>
      <w:r>
        <w:t xml:space="preserve">many more. </w:t>
      </w:r>
      <w:r>
        <w:rPr>
          <w:spacing w:val="-2"/>
        </w:rPr>
        <w:t>T</w:t>
      </w:r>
      <w:r>
        <w:rPr>
          <w:spacing w:val="-1"/>
        </w:rPr>
        <w:t>hrou</w:t>
      </w:r>
      <w:r>
        <w:rPr>
          <w:spacing w:val="-2"/>
        </w:rPr>
        <w:t>g</w:t>
      </w:r>
      <w:r>
        <w:rPr>
          <w:spacing w:val="-1"/>
        </w:rPr>
        <w:t>h</w:t>
      </w:r>
      <w:r>
        <w:rPr>
          <w:spacing w:val="1"/>
        </w:rPr>
        <w:t xml:space="preserve"> </w:t>
      </w:r>
      <w:r>
        <w:rPr>
          <w:spacing w:val="-2"/>
        </w:rPr>
        <w:t>A</w:t>
      </w:r>
      <w:r>
        <w:rPr>
          <w:spacing w:val="-1"/>
        </w:rPr>
        <w:t>ma</w:t>
      </w:r>
      <w:r>
        <w:rPr>
          <w:spacing w:val="-2"/>
        </w:rPr>
        <w:t>z</w:t>
      </w:r>
      <w:r>
        <w:rPr>
          <w:spacing w:val="-1"/>
        </w:rPr>
        <w:t>on</w:t>
      </w:r>
      <w:r>
        <w:rPr>
          <w:spacing w:val="-2"/>
        </w:rPr>
        <w:t>’</w:t>
      </w:r>
      <w:r>
        <w:rPr>
          <w:spacing w:val="-1"/>
        </w:rPr>
        <w:t>s</w:t>
      </w:r>
      <w:r>
        <w:rPr>
          <w:spacing w:val="2"/>
        </w:rPr>
        <w:t xml:space="preserve"> </w:t>
      </w:r>
      <w:r>
        <w:rPr>
          <w:spacing w:val="-1"/>
        </w:rPr>
        <w:t>annua</w:t>
      </w:r>
      <w:r>
        <w:rPr>
          <w:spacing w:val="-2"/>
        </w:rPr>
        <w:t>l</w:t>
      </w:r>
      <w:r>
        <w:rPr>
          <w:spacing w:val="2"/>
        </w:rPr>
        <w:t xml:space="preserve"> </w:t>
      </w:r>
      <w:r>
        <w:t>grants,</w:t>
      </w:r>
      <w:r>
        <w:rPr>
          <w:spacing w:val="2"/>
        </w:rPr>
        <w:t xml:space="preserve"> </w:t>
      </w:r>
      <w:r>
        <w:rPr>
          <w:spacing w:val="-2"/>
        </w:rPr>
        <w:t>A</w:t>
      </w:r>
      <w:r>
        <w:rPr>
          <w:spacing w:val="-1"/>
        </w:rPr>
        <w:t>ma</w:t>
      </w:r>
      <w:r>
        <w:rPr>
          <w:spacing w:val="-2"/>
        </w:rPr>
        <w:t>z</w:t>
      </w:r>
      <w:r>
        <w:rPr>
          <w:spacing w:val="-1"/>
        </w:rPr>
        <w:t>on</w:t>
      </w:r>
      <w:r>
        <w:rPr>
          <w:spacing w:val="2"/>
        </w:rPr>
        <w:t xml:space="preserve"> </w:t>
      </w:r>
      <w:r>
        <w:rPr>
          <w:spacing w:val="-1"/>
        </w:rPr>
        <w:t>supports</w:t>
      </w:r>
      <w:r>
        <w:rPr>
          <w:spacing w:val="2"/>
        </w:rPr>
        <w:t xml:space="preserve"> </w:t>
      </w:r>
      <w:r>
        <w:rPr>
          <w:spacing w:val="-2"/>
        </w:rPr>
        <w:t>li</w:t>
      </w:r>
      <w:r>
        <w:rPr>
          <w:spacing w:val="-1"/>
        </w:rPr>
        <w:t>terar</w:t>
      </w:r>
      <w:r>
        <w:rPr>
          <w:spacing w:val="-2"/>
        </w:rPr>
        <w:t>y</w:t>
      </w:r>
      <w:r>
        <w:rPr>
          <w:spacing w:val="4"/>
        </w:rPr>
        <w:t xml:space="preserve"> </w:t>
      </w:r>
      <w:r>
        <w:rPr>
          <w:spacing w:val="-2"/>
        </w:rPr>
        <w:t>c</w:t>
      </w:r>
      <w:r>
        <w:rPr>
          <w:spacing w:val="-1"/>
        </w:rPr>
        <w:t>enters,</w:t>
      </w:r>
      <w:r w:rsidR="00C27C7C">
        <w:rPr>
          <w:spacing w:val="67"/>
          <w:w w:val="99"/>
        </w:rPr>
        <w:t xml:space="preserve"> </w:t>
      </w:r>
      <w:r>
        <w:rPr>
          <w:spacing w:val="-1"/>
        </w:rPr>
        <w:t>wr</w:t>
      </w:r>
      <w:r>
        <w:rPr>
          <w:spacing w:val="-2"/>
        </w:rPr>
        <w:t>i</w:t>
      </w:r>
      <w:r>
        <w:rPr>
          <w:spacing w:val="-1"/>
        </w:rPr>
        <w:t>t</w:t>
      </w:r>
      <w:r>
        <w:rPr>
          <w:spacing w:val="-2"/>
        </w:rPr>
        <w:t>i</w:t>
      </w:r>
      <w:r>
        <w:rPr>
          <w:spacing w:val="-1"/>
        </w:rPr>
        <w:t>n</w:t>
      </w:r>
      <w:r>
        <w:rPr>
          <w:spacing w:val="-2"/>
        </w:rPr>
        <w:t>g</w:t>
      </w:r>
      <w:r>
        <w:rPr>
          <w:spacing w:val="13"/>
        </w:rPr>
        <w:t xml:space="preserve"> </w:t>
      </w:r>
      <w:r>
        <w:rPr>
          <w:spacing w:val="-1"/>
        </w:rPr>
        <w:t>wor</w:t>
      </w:r>
      <w:r>
        <w:rPr>
          <w:spacing w:val="-2"/>
        </w:rPr>
        <w:t>k</w:t>
      </w:r>
      <w:r>
        <w:rPr>
          <w:spacing w:val="-1"/>
        </w:rPr>
        <w:t>shops,</w:t>
      </w:r>
      <w:r>
        <w:rPr>
          <w:spacing w:val="13"/>
        </w:rPr>
        <w:t xml:space="preserve"> </w:t>
      </w:r>
      <w:r>
        <w:rPr>
          <w:spacing w:val="-1"/>
        </w:rPr>
        <w:t>res</w:t>
      </w:r>
      <w:r>
        <w:rPr>
          <w:spacing w:val="-2"/>
        </w:rPr>
        <w:t>i</w:t>
      </w:r>
      <w:r>
        <w:rPr>
          <w:spacing w:val="-1"/>
        </w:rPr>
        <w:t>den</w:t>
      </w:r>
      <w:r>
        <w:rPr>
          <w:spacing w:val="-2"/>
        </w:rPr>
        <w:t>ci</w:t>
      </w:r>
      <w:r>
        <w:rPr>
          <w:spacing w:val="-1"/>
        </w:rPr>
        <w:t>es,</w:t>
      </w:r>
      <w:r>
        <w:rPr>
          <w:spacing w:val="13"/>
        </w:rPr>
        <w:t xml:space="preserve"> </w:t>
      </w:r>
      <w:r>
        <w:rPr>
          <w:spacing w:val="-2"/>
        </w:rPr>
        <w:t>f</w:t>
      </w:r>
      <w:r>
        <w:rPr>
          <w:spacing w:val="-1"/>
        </w:rPr>
        <w:t>e</w:t>
      </w:r>
      <w:r>
        <w:rPr>
          <w:spacing w:val="-2"/>
        </w:rPr>
        <w:t>ll</w:t>
      </w:r>
      <w:r>
        <w:rPr>
          <w:spacing w:val="-1"/>
        </w:rPr>
        <w:t>owsh</w:t>
      </w:r>
      <w:r>
        <w:rPr>
          <w:spacing w:val="-2"/>
        </w:rPr>
        <w:t>i</w:t>
      </w:r>
      <w:r>
        <w:rPr>
          <w:spacing w:val="-1"/>
        </w:rPr>
        <w:t>ps,</w:t>
      </w:r>
      <w:r>
        <w:rPr>
          <w:spacing w:val="13"/>
        </w:rPr>
        <w:t xml:space="preserve"> </w:t>
      </w:r>
      <w:r>
        <w:rPr>
          <w:spacing w:val="-2"/>
        </w:rPr>
        <w:t>li</w:t>
      </w:r>
      <w:r>
        <w:rPr>
          <w:spacing w:val="-1"/>
        </w:rPr>
        <w:t>terar</w:t>
      </w:r>
      <w:r>
        <w:rPr>
          <w:spacing w:val="-2"/>
        </w:rPr>
        <w:t>y</w:t>
      </w:r>
      <w:r>
        <w:rPr>
          <w:spacing w:val="12"/>
        </w:rPr>
        <w:t xml:space="preserve"> </w:t>
      </w:r>
      <w:r>
        <w:rPr>
          <w:spacing w:val="-1"/>
        </w:rPr>
        <w:t>ma</w:t>
      </w:r>
      <w:r>
        <w:rPr>
          <w:spacing w:val="-2"/>
        </w:rPr>
        <w:t>g</w:t>
      </w:r>
      <w:r>
        <w:rPr>
          <w:spacing w:val="-1"/>
        </w:rPr>
        <w:t>a</w:t>
      </w:r>
      <w:r>
        <w:rPr>
          <w:spacing w:val="-2"/>
        </w:rPr>
        <w:t>zi</w:t>
      </w:r>
      <w:r>
        <w:rPr>
          <w:spacing w:val="-1"/>
        </w:rPr>
        <w:t>nes,</w:t>
      </w:r>
      <w:r>
        <w:rPr>
          <w:spacing w:val="13"/>
        </w:rPr>
        <w:t xml:space="preserve"> </w:t>
      </w:r>
      <w:r>
        <w:rPr>
          <w:spacing w:val="-2"/>
        </w:rPr>
        <w:t>i</w:t>
      </w:r>
      <w:r>
        <w:rPr>
          <w:spacing w:val="-1"/>
        </w:rPr>
        <w:t>ndependent</w:t>
      </w:r>
      <w:r>
        <w:rPr>
          <w:spacing w:val="14"/>
        </w:rPr>
        <w:t xml:space="preserve"> </w:t>
      </w:r>
      <w:r>
        <w:rPr>
          <w:spacing w:val="-1"/>
        </w:rPr>
        <w:t>pub</w:t>
      </w:r>
      <w:r>
        <w:rPr>
          <w:spacing w:val="-2"/>
        </w:rPr>
        <w:t>li</w:t>
      </w:r>
      <w:r>
        <w:rPr>
          <w:spacing w:val="-1"/>
        </w:rPr>
        <w:t>shers,</w:t>
      </w:r>
      <w:r>
        <w:rPr>
          <w:spacing w:val="12"/>
        </w:rPr>
        <w:t xml:space="preserve"> </w:t>
      </w:r>
      <w:r>
        <w:t>and</w:t>
      </w:r>
      <w:r>
        <w:rPr>
          <w:spacing w:val="12"/>
        </w:rPr>
        <w:t xml:space="preserve"> </w:t>
      </w:r>
      <w:r>
        <w:rPr>
          <w:spacing w:val="-1"/>
        </w:rPr>
        <w:t>poetr</w:t>
      </w:r>
      <w:r>
        <w:rPr>
          <w:spacing w:val="-2"/>
        </w:rPr>
        <w:t>y</w:t>
      </w:r>
      <w:r>
        <w:rPr>
          <w:spacing w:val="16"/>
        </w:rPr>
        <w:t xml:space="preserve"> </w:t>
      </w:r>
      <w:r>
        <w:rPr>
          <w:spacing w:val="-1"/>
        </w:rPr>
        <w:t>and</w:t>
      </w:r>
      <w:r>
        <w:t xml:space="preserve"> translation</w:t>
      </w:r>
      <w:r>
        <w:rPr>
          <w:spacing w:val="13"/>
        </w:rPr>
        <w:t xml:space="preserve"> </w:t>
      </w:r>
      <w:r>
        <w:rPr>
          <w:spacing w:val="-1"/>
        </w:rPr>
        <w:t>pro</w:t>
      </w:r>
      <w:r>
        <w:rPr>
          <w:spacing w:val="-2"/>
        </w:rPr>
        <w:t>g</w:t>
      </w:r>
      <w:r>
        <w:rPr>
          <w:spacing w:val="-1"/>
        </w:rPr>
        <w:t>rams.</w:t>
      </w:r>
      <w:r>
        <w:rPr>
          <w:spacing w:val="-2"/>
        </w:rPr>
        <w:t xml:space="preserve"> </w:t>
      </w:r>
      <w:r>
        <w:rPr>
          <w:spacing w:val="-1"/>
        </w:rPr>
        <w:t>W</w:t>
      </w:r>
      <w:r>
        <w:rPr>
          <w:spacing w:val="-2"/>
        </w:rPr>
        <w:t>r</w:t>
      </w:r>
      <w:r>
        <w:rPr>
          <w:spacing w:val="-1"/>
        </w:rPr>
        <w:t>iters</w:t>
      </w:r>
      <w:r>
        <w:rPr>
          <w:spacing w:val="15"/>
        </w:rPr>
        <w:t xml:space="preserve"> </w:t>
      </w:r>
      <w:r>
        <w:rPr>
          <w:spacing w:val="-1"/>
        </w:rPr>
        <w:t>supported</w:t>
      </w:r>
      <w:r>
        <w:rPr>
          <w:spacing w:val="15"/>
        </w:rPr>
        <w:t xml:space="preserve"> </w:t>
      </w:r>
      <w:r>
        <w:t>by</w:t>
      </w:r>
      <w:r>
        <w:rPr>
          <w:spacing w:val="14"/>
        </w:rPr>
        <w:t xml:space="preserve"> </w:t>
      </w:r>
      <w:r>
        <w:rPr>
          <w:spacing w:val="-1"/>
        </w:rPr>
        <w:t>some</w:t>
      </w:r>
      <w:r>
        <w:rPr>
          <w:spacing w:val="16"/>
        </w:rPr>
        <w:t xml:space="preserve"> </w:t>
      </w:r>
      <w:r>
        <w:t>of</w:t>
      </w:r>
      <w:r>
        <w:rPr>
          <w:spacing w:val="15"/>
        </w:rPr>
        <w:t xml:space="preserve"> </w:t>
      </w:r>
      <w:r>
        <w:rPr>
          <w:spacing w:val="-1"/>
        </w:rPr>
        <w:t>these</w:t>
      </w:r>
      <w:r>
        <w:rPr>
          <w:spacing w:val="14"/>
        </w:rPr>
        <w:t xml:space="preserve"> </w:t>
      </w:r>
      <w:r>
        <w:rPr>
          <w:spacing w:val="-1"/>
        </w:rPr>
        <w:t>or</w:t>
      </w:r>
      <w:r>
        <w:rPr>
          <w:spacing w:val="-2"/>
        </w:rPr>
        <w:t>g</w:t>
      </w:r>
      <w:r>
        <w:rPr>
          <w:spacing w:val="-1"/>
        </w:rPr>
        <w:t>an</w:t>
      </w:r>
      <w:r>
        <w:rPr>
          <w:spacing w:val="-2"/>
        </w:rPr>
        <w:t>iz</w:t>
      </w:r>
      <w:r>
        <w:rPr>
          <w:spacing w:val="-1"/>
        </w:rPr>
        <w:t>at</w:t>
      </w:r>
      <w:r>
        <w:rPr>
          <w:spacing w:val="-2"/>
        </w:rPr>
        <w:t>i</w:t>
      </w:r>
      <w:r>
        <w:rPr>
          <w:spacing w:val="-1"/>
        </w:rPr>
        <w:t>ons</w:t>
      </w:r>
      <w:r>
        <w:rPr>
          <w:spacing w:val="12"/>
        </w:rPr>
        <w:t xml:space="preserve"> </w:t>
      </w:r>
      <w:r>
        <w:t>have</w:t>
      </w:r>
      <w:r>
        <w:rPr>
          <w:spacing w:val="14"/>
        </w:rPr>
        <w:t xml:space="preserve"> </w:t>
      </w:r>
      <w:r>
        <w:rPr>
          <w:spacing w:val="-2"/>
        </w:rPr>
        <w:t>g</w:t>
      </w:r>
      <w:r>
        <w:rPr>
          <w:spacing w:val="-1"/>
        </w:rPr>
        <w:t>one</w:t>
      </w:r>
      <w:r>
        <w:rPr>
          <w:spacing w:val="16"/>
        </w:rPr>
        <w:t xml:space="preserve"> </w:t>
      </w:r>
      <w:r>
        <w:t>on</w:t>
      </w:r>
      <w:r>
        <w:rPr>
          <w:spacing w:val="12"/>
        </w:rPr>
        <w:t xml:space="preserve"> </w:t>
      </w:r>
      <w:r>
        <w:t>to</w:t>
      </w:r>
      <w:r>
        <w:rPr>
          <w:spacing w:val="20"/>
        </w:rPr>
        <w:t xml:space="preserve"> </w:t>
      </w:r>
      <w:r>
        <w:rPr>
          <w:spacing w:val="-1"/>
        </w:rPr>
        <w:t>be</w:t>
      </w:r>
      <w:r>
        <w:rPr>
          <w:spacing w:val="-2"/>
        </w:rPr>
        <w:t>c</w:t>
      </w:r>
      <w:r>
        <w:rPr>
          <w:spacing w:val="-1"/>
        </w:rPr>
        <w:t>ome</w:t>
      </w:r>
      <w:r>
        <w:rPr>
          <w:spacing w:val="18"/>
        </w:rPr>
        <w:t xml:space="preserve"> </w:t>
      </w:r>
      <w:r>
        <w:rPr>
          <w:spacing w:val="-1"/>
        </w:rPr>
        <w:t>best</w:t>
      </w:r>
      <w:r>
        <w:rPr>
          <w:spacing w:val="-2"/>
        </w:rPr>
        <w:t>-</w:t>
      </w:r>
      <w:r>
        <w:rPr>
          <w:spacing w:val="-1"/>
        </w:rPr>
        <w:t>se</w:t>
      </w:r>
      <w:r>
        <w:rPr>
          <w:spacing w:val="-2"/>
        </w:rPr>
        <w:t>lli</w:t>
      </w:r>
      <w:r>
        <w:rPr>
          <w:spacing w:val="-1"/>
        </w:rPr>
        <w:t>n</w:t>
      </w:r>
      <w:r>
        <w:rPr>
          <w:spacing w:val="-2"/>
        </w:rPr>
        <w:t>g</w:t>
      </w:r>
      <w:r>
        <w:rPr>
          <w:spacing w:val="71"/>
          <w:w w:val="94"/>
        </w:rPr>
        <w:t xml:space="preserve"> </w:t>
      </w:r>
      <w:r>
        <w:rPr>
          <w:spacing w:val="-1"/>
        </w:rPr>
        <w:t>and</w:t>
      </w:r>
      <w:r>
        <w:rPr>
          <w:spacing w:val="25"/>
        </w:rPr>
        <w:t xml:space="preserve"> </w:t>
      </w:r>
      <w:r>
        <w:rPr>
          <w:spacing w:val="-1"/>
        </w:rPr>
        <w:t>award</w:t>
      </w:r>
      <w:r>
        <w:rPr>
          <w:spacing w:val="-2"/>
        </w:rPr>
        <w:t>-</w:t>
      </w:r>
      <w:r>
        <w:rPr>
          <w:spacing w:val="-1"/>
        </w:rPr>
        <w:t>w</w:t>
      </w:r>
      <w:r>
        <w:rPr>
          <w:spacing w:val="-2"/>
        </w:rPr>
        <w:t>i</w:t>
      </w:r>
      <w:r>
        <w:rPr>
          <w:spacing w:val="-1"/>
        </w:rPr>
        <w:t>nn</w:t>
      </w:r>
      <w:r>
        <w:rPr>
          <w:spacing w:val="-2"/>
        </w:rPr>
        <w:t>i</w:t>
      </w:r>
      <w:r>
        <w:rPr>
          <w:spacing w:val="-1"/>
        </w:rPr>
        <w:t>n</w:t>
      </w:r>
      <w:r>
        <w:rPr>
          <w:spacing w:val="-2"/>
        </w:rPr>
        <w:t>g</w:t>
      </w:r>
      <w:r>
        <w:rPr>
          <w:spacing w:val="27"/>
        </w:rPr>
        <w:t xml:space="preserve"> </w:t>
      </w:r>
      <w:r>
        <w:rPr>
          <w:spacing w:val="-1"/>
        </w:rPr>
        <w:t>authors.</w:t>
      </w:r>
    </w:p>
    <w:p w14:paraId="4354730A" w14:textId="77777777" w:rsidR="007F66F5" w:rsidRDefault="007F66F5" w:rsidP="007F66F5">
      <w:pPr>
        <w:pStyle w:val="BodyText"/>
        <w:kinsoku w:val="0"/>
        <w:overflowPunct w:val="0"/>
        <w:ind w:left="0"/>
        <w:rPr>
          <w:sz w:val="23"/>
          <w:szCs w:val="23"/>
        </w:rPr>
      </w:pPr>
    </w:p>
    <w:p w14:paraId="19CE2199" w14:textId="77777777" w:rsidR="007F66F5" w:rsidRDefault="007F66F5" w:rsidP="007F66F5">
      <w:pPr>
        <w:pStyle w:val="BodyText"/>
        <w:kinsoku w:val="0"/>
        <w:overflowPunct w:val="0"/>
        <w:ind w:left="0"/>
      </w:pPr>
      <w:r>
        <w:t>To</w:t>
      </w:r>
      <w:r>
        <w:rPr>
          <w:spacing w:val="12"/>
        </w:rPr>
        <w:t xml:space="preserve"> </w:t>
      </w:r>
      <w:r>
        <w:rPr>
          <w:spacing w:val="-2"/>
        </w:rPr>
        <w:t>l</w:t>
      </w:r>
      <w:r>
        <w:rPr>
          <w:spacing w:val="-1"/>
        </w:rPr>
        <w:t>earn</w:t>
      </w:r>
      <w:r>
        <w:rPr>
          <w:spacing w:val="9"/>
        </w:rPr>
        <w:t xml:space="preserve"> </w:t>
      </w:r>
      <w:r>
        <w:rPr>
          <w:spacing w:val="-1"/>
        </w:rPr>
        <w:t>more</w:t>
      </w:r>
      <w:r>
        <w:rPr>
          <w:spacing w:val="10"/>
        </w:rPr>
        <w:t xml:space="preserve"> </w:t>
      </w:r>
      <w:r>
        <w:rPr>
          <w:spacing w:val="-1"/>
        </w:rPr>
        <w:t>about</w:t>
      </w:r>
      <w:r>
        <w:rPr>
          <w:spacing w:val="12"/>
        </w:rPr>
        <w:t xml:space="preserve"> </w:t>
      </w:r>
      <w:r>
        <w:t>the</w:t>
      </w:r>
      <w:r>
        <w:rPr>
          <w:spacing w:val="8"/>
        </w:rPr>
        <w:t xml:space="preserve"> </w:t>
      </w:r>
      <w:r>
        <w:rPr>
          <w:spacing w:val="-2"/>
        </w:rPr>
        <w:t>A</w:t>
      </w:r>
      <w:r>
        <w:rPr>
          <w:spacing w:val="-1"/>
        </w:rPr>
        <w:t>ma</w:t>
      </w:r>
      <w:r>
        <w:rPr>
          <w:spacing w:val="-2"/>
        </w:rPr>
        <w:t>z</w:t>
      </w:r>
      <w:r>
        <w:rPr>
          <w:spacing w:val="-1"/>
        </w:rPr>
        <w:t>on</w:t>
      </w:r>
      <w:r>
        <w:rPr>
          <w:spacing w:val="9"/>
        </w:rPr>
        <w:t xml:space="preserve"> </w:t>
      </w:r>
      <w:r>
        <w:rPr>
          <w:spacing w:val="-2"/>
        </w:rPr>
        <w:t>Li</w:t>
      </w:r>
      <w:r>
        <w:rPr>
          <w:spacing w:val="-1"/>
        </w:rPr>
        <w:t>terar</w:t>
      </w:r>
      <w:r>
        <w:rPr>
          <w:spacing w:val="-2"/>
        </w:rPr>
        <w:t>y</w:t>
      </w:r>
      <w:r>
        <w:rPr>
          <w:spacing w:val="9"/>
        </w:rPr>
        <w:t xml:space="preserve"> </w:t>
      </w:r>
      <w:r>
        <w:rPr>
          <w:spacing w:val="-2"/>
        </w:rPr>
        <w:t>P</w:t>
      </w:r>
      <w:r>
        <w:rPr>
          <w:spacing w:val="-1"/>
        </w:rPr>
        <w:t>artnersh</w:t>
      </w:r>
      <w:r>
        <w:rPr>
          <w:spacing w:val="-2"/>
        </w:rPr>
        <w:t>i</w:t>
      </w:r>
      <w:r>
        <w:rPr>
          <w:spacing w:val="-1"/>
        </w:rPr>
        <w:t>p,</w:t>
      </w:r>
      <w:r>
        <w:rPr>
          <w:spacing w:val="10"/>
        </w:rPr>
        <w:t xml:space="preserve"> </w:t>
      </w:r>
      <w:r>
        <w:t xml:space="preserve">please visit </w:t>
      </w:r>
      <w:hyperlink r:id="rId9" w:history="1">
        <w:r w:rsidRPr="00850F1A">
          <w:rPr>
            <w:rStyle w:val="Hyperlink"/>
          </w:rPr>
          <w:t>www.amazonliterarypartnership.com</w:t>
        </w:r>
      </w:hyperlink>
    </w:p>
    <w:p w14:paraId="13EBB1B1" w14:textId="77777777" w:rsidR="007F66F5" w:rsidRDefault="007F66F5" w:rsidP="007F66F5">
      <w:pPr>
        <w:pStyle w:val="BodyText"/>
        <w:kinsoku w:val="0"/>
        <w:overflowPunct w:val="0"/>
        <w:ind w:left="0"/>
        <w:rPr>
          <w:spacing w:val="7"/>
        </w:rPr>
      </w:pPr>
      <w:r>
        <w:rPr>
          <w:spacing w:val="9"/>
        </w:rPr>
        <w:t xml:space="preserve"> </w:t>
      </w:r>
    </w:p>
    <w:p w14:paraId="540C953D" w14:textId="77777777" w:rsidR="007F66F5" w:rsidRDefault="007F66F5" w:rsidP="007F66F5">
      <w:pPr>
        <w:pStyle w:val="BodyText"/>
        <w:kinsoku w:val="0"/>
        <w:overflowPunct w:val="0"/>
        <w:ind w:left="0"/>
      </w:pPr>
    </w:p>
    <w:p w14:paraId="01C61902" w14:textId="77777777" w:rsidR="007F66F5" w:rsidRDefault="007F66F5" w:rsidP="007F66F5">
      <w:pPr>
        <w:pStyle w:val="BodyText"/>
        <w:kinsoku w:val="0"/>
        <w:overflowPunct w:val="0"/>
        <w:ind w:left="0"/>
        <w:rPr>
          <w:sz w:val="24"/>
          <w:szCs w:val="24"/>
        </w:rPr>
      </w:pPr>
    </w:p>
    <w:p w14:paraId="27BA1F05" w14:textId="77777777" w:rsidR="007F66F5" w:rsidRDefault="007F66F5" w:rsidP="007F66F5">
      <w:pPr>
        <w:pStyle w:val="NormalWeb"/>
        <w:spacing w:before="0" w:beforeAutospacing="0" w:after="160" w:afterAutospacing="0"/>
        <w:rPr>
          <w:rFonts w:ascii="Times New Roman" w:eastAsia="Times New Roman" w:hAnsi="Times New Roman"/>
          <w:sz w:val="22"/>
          <w:szCs w:val="22"/>
        </w:rPr>
      </w:pPr>
    </w:p>
    <w:p w14:paraId="2A44CCA0" w14:textId="77777777" w:rsidR="007F66F5" w:rsidRPr="005D7054" w:rsidRDefault="007F66F5" w:rsidP="007F66F5">
      <w:pPr>
        <w:pStyle w:val="NormalWeb"/>
        <w:spacing w:before="0" w:beforeAutospacing="0" w:after="160" w:afterAutospacing="0"/>
        <w:rPr>
          <w:rFonts w:ascii="Times New Roman" w:eastAsia="Times New Roman" w:hAnsi="Times New Roman"/>
          <w:szCs w:val="24"/>
        </w:rPr>
      </w:pPr>
    </w:p>
    <w:p w14:paraId="2C6ADD62" w14:textId="77777777" w:rsidR="007F66F5" w:rsidRPr="005D7054" w:rsidRDefault="007F66F5" w:rsidP="007F66F5">
      <w:pPr>
        <w:pStyle w:val="BodyText"/>
        <w:kinsoku w:val="0"/>
        <w:overflowPunct w:val="0"/>
        <w:spacing w:before="72" w:line="255" w:lineRule="auto"/>
        <w:ind w:right="206"/>
        <w:rPr>
          <w:rFonts w:ascii="Minion Pro" w:hAnsi="Minion Pro"/>
          <w:szCs w:val="24"/>
          <w:u w:val="single"/>
        </w:rPr>
      </w:pPr>
    </w:p>
    <w:p w14:paraId="1ABBC87A" w14:textId="77777777" w:rsidR="007F66F5" w:rsidRPr="007F6432" w:rsidRDefault="007F66F5" w:rsidP="007F66F5">
      <w:pPr>
        <w:ind w:left="-90" w:firstLine="90"/>
        <w:rPr>
          <w:rFonts w:ascii="Minion Pro" w:hAnsi="Minion Pro"/>
          <w:szCs w:val="24"/>
        </w:rPr>
      </w:pPr>
    </w:p>
    <w:p w14:paraId="20BBC053" w14:textId="77777777" w:rsidR="001549E6" w:rsidRDefault="001549E6"/>
    <w:sectPr w:rsidR="001549E6" w:rsidSect="004725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2289" w14:textId="77777777" w:rsidR="00D8470A" w:rsidRDefault="00D8470A" w:rsidP="00660C57">
      <w:r>
        <w:separator/>
      </w:r>
    </w:p>
  </w:endnote>
  <w:endnote w:type="continuationSeparator" w:id="0">
    <w:p w14:paraId="2237BFCF" w14:textId="77777777" w:rsidR="00D8470A" w:rsidRDefault="00D8470A" w:rsidP="006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variable"/>
    <w:sig w:usb0="00002A87" w:usb1="80000000" w:usb2="00000008" w:usb3="00000000" w:csb0="000001FF" w:csb1="00000000"/>
  </w:font>
  <w:font w:name="MinionPro-Regular">
    <w:panose1 w:val="020B0604020202020204"/>
    <w:charset w:val="00"/>
    <w:family w:val="auto"/>
    <w:pitch w:val="variable"/>
    <w:sig w:usb0="60000287" w:usb1="00000001"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LubalinGraphStd-Book">
    <w:altName w:val="ITC Lubalin Graph Std Book"/>
    <w:panose1 w:val="020B0604020202020204"/>
    <w:charset w:val="00"/>
    <w:family w:val="roman"/>
    <w:notTrueType/>
    <w:pitch w:val="variable"/>
    <w:sig w:usb0="800000AF" w:usb1="4000204A" w:usb2="00000000" w:usb3="00000000" w:csb0="00000001" w:csb1="00000000"/>
  </w:font>
  <w:font w:name="ITC Lubalin Graph Std Book">
    <w:panose1 w:val="020B0604020202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D431" w14:textId="0559C94D" w:rsidR="00660C57" w:rsidRDefault="00660C57" w:rsidP="00660C57">
    <w:pPr>
      <w:pStyle w:val="BasicParagraph"/>
      <w:rPr>
        <w:rFonts w:ascii="LubalinGraphStd-Book" w:hAnsi="LubalinGraphStd-Book" w:cs="LubalinGraphStd-Book"/>
        <w:color w:val="383F00"/>
        <w:spacing w:val="5"/>
        <w:sz w:val="18"/>
        <w:szCs w:val="18"/>
      </w:rPr>
    </w:pPr>
    <w:r>
      <w:rPr>
        <w:noProof/>
      </w:rPr>
      <mc:AlternateContent>
        <mc:Choice Requires="wps">
          <w:drawing>
            <wp:anchor distT="0" distB="0" distL="114300" distR="114300" simplePos="0" relativeHeight="251661312" behindDoc="0" locked="0" layoutInCell="1" allowOverlap="1" wp14:anchorId="500F1F32" wp14:editId="19AAED4F">
              <wp:simplePos x="0" y="0"/>
              <wp:positionH relativeFrom="column">
                <wp:posOffset>0</wp:posOffset>
              </wp:positionH>
              <wp:positionV relativeFrom="paragraph">
                <wp:posOffset>46990</wp:posOffset>
              </wp:positionV>
              <wp:extent cx="5461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46100"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A4A3F9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3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" strokecolor="#ed7d31 [3205]" strokeweight="2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20D4548" wp14:editId="3B6A6A4A">
              <wp:simplePos x="0" y="0"/>
              <wp:positionH relativeFrom="column">
                <wp:posOffset>1803400</wp:posOffset>
              </wp:positionH>
              <wp:positionV relativeFrom="paragraph">
                <wp:posOffset>33020</wp:posOffset>
              </wp:positionV>
              <wp:extent cx="5461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546100"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F80A12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2.6pt" to="18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" strokecolor="#ed7d31 [3205]" strokeweight="2pt">
              <v:stroke joinstyle="miter"/>
            </v:line>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p>
  <w:p w14:paraId="1CB25D34" w14:textId="39E8C4F4" w:rsidR="00660C57" w:rsidRPr="003B1D73" w:rsidRDefault="00660C57" w:rsidP="00660C57">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272FB1">
      <w:rPr>
        <w:rFonts w:ascii="ITC Lubalin Graph Std Book" w:hAnsi="ITC Lubalin Graph Std Book" w:cs="LubalinGraphStd-Book"/>
        <w:color w:val="454433"/>
        <w:spacing w:val="5"/>
        <w:sz w:val="18"/>
        <w:szCs w:val="18"/>
      </w:rPr>
      <w:t xml:space="preserve">5700 </w:t>
    </w:r>
    <w:proofErr w:type="spellStart"/>
    <w:r w:rsidRPr="00272FB1">
      <w:rPr>
        <w:rFonts w:ascii="ITC Lubalin Graph Std Book" w:hAnsi="ITC Lubalin Graph Std Book" w:cs="LubalinGraphStd-Book"/>
        <w:color w:val="454433"/>
        <w:spacing w:val="5"/>
        <w:sz w:val="18"/>
        <w:szCs w:val="18"/>
      </w:rPr>
      <w:t>Rivertech</w:t>
    </w:r>
    <w:proofErr w:type="spellEnd"/>
    <w:r w:rsidRPr="00272FB1">
      <w:rPr>
        <w:rFonts w:ascii="ITC Lubalin Graph Std Book" w:hAnsi="ITC Lubalin Graph Std Book" w:cs="LubalinGraphStd-Book"/>
        <w:color w:val="454433"/>
        <w:spacing w:val="5"/>
        <w:sz w:val="18"/>
        <w:szCs w:val="18"/>
      </w:rPr>
      <w:t xml:space="preserve"> Ct, Suite 225</w:t>
    </w:r>
    <w:r>
      <w:rPr>
        <w:rFonts w:ascii="ITC Lubalin Graph Std Book" w:hAnsi="ITC Lubalin Graph Std Book" w:cs="LubalinGraphStd-Book"/>
        <w:color w:val="454433"/>
        <w:spacing w:val="5"/>
        <w:sz w:val="18"/>
        <w:szCs w:val="18"/>
      </w:rPr>
      <w:t xml:space="preserve">, </w:t>
    </w:r>
    <w:r w:rsidRPr="00272FB1">
      <w:rPr>
        <w:rFonts w:ascii="ITC Lubalin Graph Std Book" w:hAnsi="ITC Lubalin Graph Std Book" w:cs="LubalinGraphStd-Book"/>
        <w:color w:val="454433"/>
        <w:spacing w:val="5"/>
        <w:sz w:val="18"/>
        <w:szCs w:val="18"/>
      </w:rPr>
      <w:t>Riverdale Park, MD 20737-1250</w:t>
    </w:r>
  </w:p>
  <w:p w14:paraId="7B0D7A21" w14:textId="66CA9A0C" w:rsidR="00660C57" w:rsidRPr="00660C57" w:rsidRDefault="00660C57">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Pr="00272FB1">
      <w:rPr>
        <w:rFonts w:ascii="ITC Lubalin Graph Std Book" w:hAnsi="ITC Lubalin Graph Std Book"/>
        <w:color w:val="454433"/>
        <w:sz w:val="18"/>
        <w:szCs w:val="18"/>
      </w:rPr>
      <w:t>(240) 696-7700</w:t>
    </w:r>
  </w:p>
  <w:p w14:paraId="5185F3FB" w14:textId="55D91DD1" w:rsidR="00660C57" w:rsidRDefault="0066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32D3" w14:textId="77777777" w:rsidR="00D8470A" w:rsidRDefault="00D8470A" w:rsidP="00660C57">
      <w:r>
        <w:separator/>
      </w:r>
    </w:p>
  </w:footnote>
  <w:footnote w:type="continuationSeparator" w:id="0">
    <w:p w14:paraId="7BB95873" w14:textId="77777777" w:rsidR="00D8470A" w:rsidRDefault="00D8470A" w:rsidP="0066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F5"/>
    <w:rsid w:val="001549E6"/>
    <w:rsid w:val="004725AF"/>
    <w:rsid w:val="00660C57"/>
    <w:rsid w:val="007066E6"/>
    <w:rsid w:val="00761BE1"/>
    <w:rsid w:val="007F66F5"/>
    <w:rsid w:val="00C27C7C"/>
    <w:rsid w:val="00C51276"/>
    <w:rsid w:val="00D42CE2"/>
    <w:rsid w:val="00D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6D2F9"/>
  <w14:defaultImageDpi w14:val="32767"/>
  <w15:chartTrackingRefBased/>
  <w15:docId w15:val="{21A223B4-EAB2-2F48-9B33-C191D4A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66F5"/>
    <w:rPr>
      <w:rFonts w:ascii="Times" w:eastAsia="Times" w:hAnsi="Times" w:cs="Times New Roman"/>
      <w:szCs w:val="20"/>
    </w:rPr>
  </w:style>
  <w:style w:type="paragraph" w:styleId="Heading1">
    <w:name w:val="heading 1"/>
    <w:basedOn w:val="Normal"/>
    <w:next w:val="Normal"/>
    <w:link w:val="Heading1Char"/>
    <w:uiPriority w:val="9"/>
    <w:qFormat/>
    <w:rsid w:val="00D42CE2"/>
    <w:pPr>
      <w:keepNext/>
      <w:keepLines/>
      <w:spacing w:before="24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D42CE2"/>
    <w:pPr>
      <w:keepNext/>
      <w:keepLines/>
      <w:spacing w:before="4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D42CE2"/>
    <w:pPr>
      <w:keepNext/>
      <w:keepLines/>
      <w:spacing w:before="4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CE2"/>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D42CE2"/>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D42CE2"/>
    <w:rPr>
      <w:rFonts w:ascii="Times New Roman" w:eastAsiaTheme="majorEastAsia" w:hAnsi="Times New Roman" w:cstheme="majorBidi"/>
      <w:color w:val="000000" w:themeColor="text1"/>
    </w:rPr>
  </w:style>
  <w:style w:type="paragraph" w:styleId="TOC2">
    <w:name w:val="toc 2"/>
    <w:basedOn w:val="Normal"/>
    <w:next w:val="Normal"/>
    <w:autoRedefine/>
    <w:uiPriority w:val="39"/>
    <w:unhideWhenUsed/>
    <w:qFormat/>
    <w:rsid w:val="00D42CE2"/>
    <w:pPr>
      <w:spacing w:before="120" w:line="480" w:lineRule="auto"/>
      <w:ind w:left="240"/>
    </w:pPr>
    <w:rPr>
      <w:rFonts w:ascii="Times New Roman" w:eastAsiaTheme="minorHAnsi" w:hAnsi="Times New Roman" w:cstheme="minorBidi"/>
      <w:i/>
      <w:iCs/>
    </w:rPr>
  </w:style>
  <w:style w:type="paragraph" w:styleId="TOC3">
    <w:name w:val="toc 3"/>
    <w:basedOn w:val="Normal"/>
    <w:next w:val="Normal"/>
    <w:autoRedefine/>
    <w:uiPriority w:val="39"/>
    <w:unhideWhenUsed/>
    <w:qFormat/>
    <w:rsid w:val="00D42CE2"/>
    <w:pPr>
      <w:spacing w:line="480" w:lineRule="auto"/>
      <w:ind w:left="480"/>
    </w:pPr>
    <w:rPr>
      <w:rFonts w:ascii="Times New Roman" w:eastAsiaTheme="minorHAnsi" w:hAnsi="Times New Roman" w:cstheme="minorBidi"/>
    </w:rPr>
  </w:style>
  <w:style w:type="paragraph" w:styleId="TOC1">
    <w:name w:val="toc 1"/>
    <w:basedOn w:val="Normal"/>
    <w:next w:val="Normal"/>
    <w:autoRedefine/>
    <w:uiPriority w:val="39"/>
    <w:unhideWhenUsed/>
    <w:qFormat/>
    <w:rsid w:val="00D42CE2"/>
    <w:pPr>
      <w:spacing w:before="240" w:after="120" w:line="480" w:lineRule="auto"/>
    </w:pPr>
    <w:rPr>
      <w:rFonts w:ascii="Times New Roman" w:eastAsiaTheme="minorHAnsi" w:hAnsi="Times New Roman" w:cs="Times New Roman (Body CS)"/>
      <w:bCs/>
    </w:rPr>
  </w:style>
  <w:style w:type="character" w:styleId="Hyperlink">
    <w:name w:val="Hyperlink"/>
    <w:basedOn w:val="DefaultParagraphFont"/>
    <w:uiPriority w:val="99"/>
    <w:unhideWhenUsed/>
    <w:rsid w:val="007F66F5"/>
    <w:rPr>
      <w:color w:val="0563C1" w:themeColor="hyperlink"/>
      <w:u w:val="single"/>
    </w:rPr>
  </w:style>
  <w:style w:type="paragraph" w:styleId="NormalWeb">
    <w:name w:val="Normal (Web)"/>
    <w:basedOn w:val="Normal"/>
    <w:uiPriority w:val="99"/>
    <w:unhideWhenUsed/>
    <w:rsid w:val="007F66F5"/>
    <w:pPr>
      <w:spacing w:before="100" w:beforeAutospacing="1" w:after="100" w:afterAutospacing="1"/>
    </w:pPr>
    <w:rPr>
      <w:rFonts w:eastAsiaTheme="minorEastAsia"/>
      <w:sz w:val="20"/>
    </w:rPr>
  </w:style>
  <w:style w:type="paragraph" w:styleId="BodyText">
    <w:name w:val="Body Text"/>
    <w:basedOn w:val="Normal"/>
    <w:link w:val="BodyTextChar"/>
    <w:uiPriority w:val="1"/>
    <w:qFormat/>
    <w:rsid w:val="007F66F5"/>
    <w:pPr>
      <w:widowControl w:val="0"/>
      <w:autoSpaceDE w:val="0"/>
      <w:autoSpaceDN w:val="0"/>
      <w:adjustRightInd w:val="0"/>
      <w:ind w:left="100"/>
    </w:pPr>
    <w:rPr>
      <w:rFonts w:ascii="Times New Roman" w:eastAsiaTheme="minorEastAsia" w:hAnsi="Times New Roman"/>
      <w:sz w:val="22"/>
      <w:szCs w:val="22"/>
    </w:rPr>
  </w:style>
  <w:style w:type="character" w:customStyle="1" w:styleId="BodyTextChar">
    <w:name w:val="Body Text Char"/>
    <w:basedOn w:val="DefaultParagraphFont"/>
    <w:link w:val="BodyText"/>
    <w:uiPriority w:val="1"/>
    <w:rsid w:val="007F66F5"/>
    <w:rPr>
      <w:rFonts w:ascii="Times New Roman" w:eastAsiaTheme="minorEastAsia" w:hAnsi="Times New Roman" w:cs="Times New Roman"/>
      <w:sz w:val="22"/>
      <w:szCs w:val="22"/>
    </w:rPr>
  </w:style>
  <w:style w:type="paragraph" w:customStyle="1" w:styleId="body">
    <w:name w:val="body"/>
    <w:basedOn w:val="Normal"/>
    <w:rsid w:val="007F66F5"/>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7F66F5"/>
    <w:rPr>
      <w:color w:val="954F72" w:themeColor="followedHyperlink"/>
      <w:u w:val="single"/>
    </w:rPr>
  </w:style>
  <w:style w:type="paragraph" w:styleId="Header">
    <w:name w:val="header"/>
    <w:basedOn w:val="Normal"/>
    <w:link w:val="HeaderChar"/>
    <w:uiPriority w:val="99"/>
    <w:unhideWhenUsed/>
    <w:rsid w:val="00660C57"/>
    <w:pPr>
      <w:tabs>
        <w:tab w:val="center" w:pos="4680"/>
        <w:tab w:val="right" w:pos="9360"/>
      </w:tabs>
    </w:pPr>
  </w:style>
  <w:style w:type="character" w:customStyle="1" w:styleId="HeaderChar">
    <w:name w:val="Header Char"/>
    <w:basedOn w:val="DefaultParagraphFont"/>
    <w:link w:val="Header"/>
    <w:uiPriority w:val="99"/>
    <w:rsid w:val="00660C57"/>
    <w:rPr>
      <w:rFonts w:ascii="Times" w:eastAsia="Times" w:hAnsi="Times" w:cs="Times New Roman"/>
      <w:szCs w:val="20"/>
    </w:rPr>
  </w:style>
  <w:style w:type="paragraph" w:styleId="Footer">
    <w:name w:val="footer"/>
    <w:basedOn w:val="Normal"/>
    <w:link w:val="FooterChar"/>
    <w:uiPriority w:val="99"/>
    <w:unhideWhenUsed/>
    <w:rsid w:val="00660C57"/>
    <w:pPr>
      <w:tabs>
        <w:tab w:val="center" w:pos="4680"/>
        <w:tab w:val="right" w:pos="9360"/>
      </w:tabs>
    </w:pPr>
  </w:style>
  <w:style w:type="character" w:customStyle="1" w:styleId="FooterChar">
    <w:name w:val="Footer Char"/>
    <w:basedOn w:val="DefaultParagraphFont"/>
    <w:link w:val="Footer"/>
    <w:uiPriority w:val="99"/>
    <w:rsid w:val="00660C57"/>
    <w:rPr>
      <w:rFonts w:ascii="Times" w:eastAsia="Times" w:hAnsi="Times" w:cs="Times New Roman"/>
      <w:szCs w:val="20"/>
    </w:rPr>
  </w:style>
  <w:style w:type="paragraph" w:customStyle="1" w:styleId="BasicParagraph">
    <w:name w:val="[Basic Paragraph]"/>
    <w:basedOn w:val="Normal"/>
    <w:uiPriority w:val="99"/>
    <w:rsid w:val="00660C57"/>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pwriter.org" TargetMode="External"/><Relationship Id="rId3" Type="http://schemas.openxmlformats.org/officeDocument/2006/relationships/webSettings" Target="webSettings.xml"/><Relationship Id="rId7" Type="http://schemas.openxmlformats.org/officeDocument/2006/relationships/hyperlink" Target="https://www.awpwriter.org/community_calendar/mentorship_program_ov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awpwriter.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mazonliterary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Murray Winters</dc:creator>
  <cp:keywords/>
  <dc:description/>
  <cp:lastModifiedBy>Kate McDevitt</cp:lastModifiedBy>
  <cp:revision>2</cp:revision>
  <dcterms:created xsi:type="dcterms:W3CDTF">2020-06-01T15:15:00Z</dcterms:created>
  <dcterms:modified xsi:type="dcterms:W3CDTF">2020-06-01T15:15:00Z</dcterms:modified>
</cp:coreProperties>
</file>