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B30FB" w14:textId="77777777" w:rsidR="006954C6" w:rsidRPr="00C541BA" w:rsidRDefault="006954C6" w:rsidP="006954C6">
      <w:pPr>
        <w:spacing w:before="100" w:beforeAutospacing="1" w:after="100" w:afterAutospacing="1"/>
        <w:rPr>
          <w:rFonts w:ascii="ITC Lubalin Graph Std Demi" w:hAnsi="ITC Lubalin Graph Std Demi" w:cs="Times New Roman"/>
          <w:color w:val="444534"/>
        </w:rPr>
      </w:pPr>
    </w:p>
    <w:p w14:paraId="181E2C75" w14:textId="68B81472" w:rsidR="00FB30CD" w:rsidRPr="00E46DA7" w:rsidRDefault="00FB30CD" w:rsidP="00FB30CD">
      <w:pPr>
        <w:widowControl w:val="0"/>
        <w:autoSpaceDE w:val="0"/>
        <w:autoSpaceDN w:val="0"/>
        <w:adjustRightInd w:val="0"/>
        <w:jc w:val="right"/>
        <w:rPr>
          <w:rFonts w:ascii="Minion Pro" w:hAnsi="Minion Pro"/>
        </w:rPr>
      </w:pPr>
      <w:r w:rsidRPr="00E46DA7">
        <w:rPr>
          <w:rFonts w:ascii="Minion Pro" w:hAnsi="Minion Pro"/>
        </w:rPr>
        <w:t xml:space="preserve">Contact: </w:t>
      </w:r>
      <w:proofErr w:type="spellStart"/>
      <w:r w:rsidR="0098506F" w:rsidRPr="00E46DA7">
        <w:rPr>
          <w:rFonts w:ascii="Minion Pro" w:eastAsia="Times New Roman" w:hAnsi="Minion Pro" w:cs="Times New Roman"/>
        </w:rPr>
        <w:t>Supriya</w:t>
      </w:r>
      <w:proofErr w:type="spellEnd"/>
      <w:r w:rsidR="0098506F" w:rsidRPr="00E46DA7">
        <w:rPr>
          <w:rFonts w:ascii="Minion Pro" w:eastAsia="Times New Roman" w:hAnsi="Minion Pro" w:cs="Times New Roman"/>
        </w:rPr>
        <w:t xml:space="preserve"> Bhatnagar, Director of Publications</w:t>
      </w:r>
    </w:p>
    <w:p w14:paraId="589C50C8" w14:textId="49D5FAD0" w:rsidR="00FB30CD" w:rsidRDefault="00010F98" w:rsidP="00FB30CD">
      <w:pPr>
        <w:widowControl w:val="0"/>
        <w:autoSpaceDE w:val="0"/>
        <w:autoSpaceDN w:val="0"/>
        <w:adjustRightInd w:val="0"/>
        <w:jc w:val="right"/>
        <w:rPr>
          <w:rFonts w:ascii="Minion Pro" w:hAnsi="Minion Pro"/>
          <w:color w:val="595959"/>
        </w:rPr>
      </w:pPr>
      <w:r w:rsidRPr="00E46DA7">
        <w:rPr>
          <w:rFonts w:ascii="Minion Pro" w:eastAsia="Times New Roman" w:hAnsi="Minion Pro" w:cs="Times New Roman"/>
        </w:rPr>
        <w:t>(240) 696-7683</w:t>
      </w:r>
      <w:r w:rsidR="0098506F">
        <w:rPr>
          <w:rFonts w:ascii="Minion Pro" w:eastAsia="Times New Roman" w:hAnsi="Minion Pro" w:cs="Times New Roman"/>
        </w:rPr>
        <w:t xml:space="preserve"> </w:t>
      </w:r>
      <w:hyperlink r:id="rId8" w:history="1">
        <w:r w:rsidR="0098506F" w:rsidRPr="00F66F36">
          <w:rPr>
            <w:rStyle w:val="Hyperlink"/>
            <w:rFonts w:ascii="Minion Pro" w:eastAsia="Times New Roman" w:hAnsi="Minion Pro" w:cs="Times New Roman"/>
          </w:rPr>
          <w:t>supriya@awpwriter.org</w:t>
        </w:r>
      </w:hyperlink>
    </w:p>
    <w:p w14:paraId="6CA77C01" w14:textId="18FE31C1" w:rsidR="00036923" w:rsidRPr="00E46DA7" w:rsidRDefault="00036923" w:rsidP="00BB07E4">
      <w:pPr>
        <w:rPr>
          <w:rFonts w:ascii="Times" w:hAnsi="Times"/>
        </w:rPr>
      </w:pPr>
      <w:r w:rsidRPr="00E46DA7">
        <w:rPr>
          <w:rFonts w:ascii="Times" w:hAnsi="Times"/>
        </w:rPr>
        <w:t xml:space="preserve"> </w:t>
      </w:r>
    </w:p>
    <w:p w14:paraId="39B7E733" w14:textId="7FD3DF0C" w:rsidR="00036923" w:rsidRPr="00E46DA7" w:rsidRDefault="00036923" w:rsidP="00BB07E4">
      <w:pPr>
        <w:rPr>
          <w:rFonts w:ascii="Times" w:hAnsi="Times"/>
        </w:rPr>
      </w:pPr>
    </w:p>
    <w:p w14:paraId="52B157A5" w14:textId="39114343" w:rsidR="002D3DA5" w:rsidRPr="00E46DA7" w:rsidRDefault="002D3DA5" w:rsidP="00BB07E4">
      <w:pPr>
        <w:rPr>
          <w:rFonts w:ascii="Minion Pro" w:hAnsi="Minion Pro"/>
        </w:rPr>
      </w:pPr>
      <w:r w:rsidRPr="00E46DA7">
        <w:rPr>
          <w:rFonts w:ascii="Minion Pro" w:hAnsi="Minion Pro"/>
        </w:rPr>
        <w:t>April 16, 2019</w:t>
      </w:r>
    </w:p>
    <w:p w14:paraId="514C071C" w14:textId="77777777" w:rsidR="002D3DA5" w:rsidRPr="00E46DA7" w:rsidRDefault="002D3DA5" w:rsidP="00BB07E4">
      <w:pPr>
        <w:rPr>
          <w:rFonts w:ascii="Minion Pro" w:hAnsi="Minion Pro"/>
        </w:rPr>
      </w:pPr>
    </w:p>
    <w:p w14:paraId="7E20B9C1" w14:textId="5EE357EF" w:rsidR="00FB30CD" w:rsidRPr="00E46DA7" w:rsidRDefault="00FB30CD" w:rsidP="00BB07E4">
      <w:pPr>
        <w:rPr>
          <w:rFonts w:ascii="Minion Pro" w:hAnsi="Minion Pro"/>
        </w:rPr>
      </w:pPr>
      <w:r w:rsidRPr="00E46DA7">
        <w:rPr>
          <w:rFonts w:ascii="Minion Pro" w:hAnsi="Minion Pro"/>
        </w:rPr>
        <w:t>FOR IMMEDIATE RELEASE</w:t>
      </w:r>
    </w:p>
    <w:p w14:paraId="037CFA94" w14:textId="6CA5AF45" w:rsidR="00FB30CD" w:rsidRPr="00E46DA7" w:rsidRDefault="00FB30CD" w:rsidP="00BB07E4">
      <w:pPr>
        <w:rPr>
          <w:rFonts w:ascii="Minion Pro" w:hAnsi="Minion Pro"/>
          <w:color w:val="454433"/>
        </w:rPr>
      </w:pPr>
    </w:p>
    <w:p w14:paraId="52438D21" w14:textId="58DCFC8F" w:rsidR="00FB30CD" w:rsidRPr="00E46DA7" w:rsidRDefault="002D3DA5" w:rsidP="00FB30CD">
      <w:pPr>
        <w:jc w:val="center"/>
        <w:rPr>
          <w:rFonts w:ascii="Minion Pro" w:hAnsi="Minion Pro"/>
          <w:b/>
          <w:color w:val="454433"/>
        </w:rPr>
      </w:pPr>
      <w:r w:rsidRPr="00E46DA7">
        <w:rPr>
          <w:rFonts w:ascii="Minion Pro" w:hAnsi="Minion Pro"/>
          <w:b/>
          <w:color w:val="454433"/>
        </w:rPr>
        <w:t>AWP Appoints New Executive Director</w:t>
      </w:r>
      <w:r w:rsidRPr="00E46DA7">
        <w:rPr>
          <w:rFonts w:ascii="Minion Pro" w:hAnsi="Minion Pro"/>
          <w:b/>
          <w:color w:val="454433"/>
        </w:rPr>
        <w:br/>
      </w:r>
      <w:r w:rsidR="008B24AE" w:rsidRPr="00E46DA7">
        <w:rPr>
          <w:rFonts w:ascii="Minion Pro" w:hAnsi="Minion Pro"/>
          <w:b/>
          <w:color w:val="454433"/>
        </w:rPr>
        <w:t xml:space="preserve"> </w:t>
      </w:r>
    </w:p>
    <w:p w14:paraId="1ADC08E3" w14:textId="77777777" w:rsidR="00D1208A" w:rsidRPr="00D1208A" w:rsidRDefault="002D3DA5" w:rsidP="00D1208A">
      <w:pPr>
        <w:shd w:val="clear" w:color="auto" w:fill="FFFFFF"/>
        <w:spacing w:before="100" w:beforeAutospacing="1" w:after="100" w:afterAutospacing="1"/>
        <w:rPr>
          <w:rFonts w:ascii="Minion Pro" w:eastAsia="Times New Roman" w:hAnsi="Minion Pro" w:cs="Times New Roman"/>
          <w:color w:val="000000" w:themeColor="text1"/>
        </w:rPr>
      </w:pPr>
      <w:r w:rsidRPr="00E46DA7">
        <w:rPr>
          <w:rFonts w:ascii="Minion Pro" w:hAnsi="Minion Pro"/>
        </w:rPr>
        <w:t>RIVERDALE</w:t>
      </w:r>
      <w:r w:rsidR="00FB30CD" w:rsidRPr="00E46DA7">
        <w:rPr>
          <w:rFonts w:ascii="Minion Pro" w:hAnsi="Minion Pro"/>
        </w:rPr>
        <w:t xml:space="preserve"> PARK, MD </w:t>
      </w:r>
      <w:r w:rsidR="00FB30CD" w:rsidRPr="00D1208A">
        <w:rPr>
          <w:rFonts w:ascii="Minion Pro" w:hAnsi="Minion Pro"/>
          <w:color w:val="000000" w:themeColor="text1"/>
        </w:rPr>
        <w:t xml:space="preserve">– </w:t>
      </w:r>
      <w:r w:rsidR="00D1208A" w:rsidRPr="00D1208A">
        <w:rPr>
          <w:rFonts w:ascii="Minion Pro" w:eastAsia="Times New Roman" w:hAnsi="Minion Pro" w:cs="Times New Roman"/>
          <w:color w:val="000000" w:themeColor="text1"/>
        </w:rPr>
        <w:t xml:space="preserve">Today, the Association of Writers &amp; Writing Programs (AWP) announced that they have appointed Dr. Chloe </w:t>
      </w:r>
      <w:proofErr w:type="spellStart"/>
      <w:r w:rsidR="00D1208A" w:rsidRPr="00D1208A">
        <w:rPr>
          <w:rFonts w:ascii="Minion Pro" w:eastAsia="Times New Roman" w:hAnsi="Minion Pro" w:cs="Times New Roman"/>
          <w:color w:val="000000" w:themeColor="text1"/>
        </w:rPr>
        <w:t>Schwenke</w:t>
      </w:r>
      <w:proofErr w:type="spellEnd"/>
      <w:r w:rsidR="00D1208A" w:rsidRPr="00D1208A">
        <w:rPr>
          <w:rFonts w:ascii="Minion Pro" w:eastAsia="Times New Roman" w:hAnsi="Minion Pro" w:cs="Times New Roman"/>
          <w:color w:val="000000" w:themeColor="text1"/>
        </w:rPr>
        <w:t xml:space="preserve"> as their new Executive Director, following a nationwide executive search guided by Arts Consulting Group. Dr. </w:t>
      </w:r>
      <w:proofErr w:type="spellStart"/>
      <w:r w:rsidR="00D1208A" w:rsidRPr="00D1208A">
        <w:rPr>
          <w:rFonts w:ascii="Minion Pro" w:eastAsia="Times New Roman" w:hAnsi="Minion Pro" w:cs="Times New Roman"/>
          <w:color w:val="000000" w:themeColor="text1"/>
        </w:rPr>
        <w:t>Schwenke</w:t>
      </w:r>
      <w:proofErr w:type="spellEnd"/>
      <w:r w:rsidR="00D1208A" w:rsidRPr="00D1208A">
        <w:rPr>
          <w:rFonts w:ascii="Minion Pro" w:eastAsia="Times New Roman" w:hAnsi="Minion Pro" w:cs="Times New Roman"/>
          <w:color w:val="000000" w:themeColor="text1"/>
        </w:rPr>
        <w:t xml:space="preserve"> just transitioned into this new role on April 8, following one year of service to AWP as Interim Executive Director. </w:t>
      </w:r>
    </w:p>
    <w:p w14:paraId="064DBC6B" w14:textId="77777777" w:rsidR="00D1208A" w:rsidRPr="00D1208A" w:rsidRDefault="00D1208A" w:rsidP="00D1208A">
      <w:pPr>
        <w:shd w:val="clear" w:color="auto" w:fill="FFFFFF"/>
        <w:spacing w:before="100" w:beforeAutospacing="1" w:after="100" w:afterAutospacing="1"/>
        <w:rPr>
          <w:rFonts w:ascii="Minion Pro" w:eastAsia="Times New Roman" w:hAnsi="Minion Pro" w:cs="Times New Roman"/>
          <w:color w:val="000000" w:themeColor="text1"/>
        </w:rPr>
      </w:pPr>
      <w:r w:rsidRPr="00D1208A">
        <w:rPr>
          <w:rFonts w:ascii="Minion Pro" w:eastAsia="Times New Roman" w:hAnsi="Minion Pro" w:cs="Times New Roman"/>
          <w:noProof/>
          <w:color w:val="000000" w:themeColor="text1"/>
        </w:rPr>
        <w:drawing>
          <wp:anchor distT="0" distB="0" distL="114300" distR="114300" simplePos="0" relativeHeight="251659264" behindDoc="1" locked="0" layoutInCell="1" allowOverlap="1" wp14:anchorId="1FE41C8A" wp14:editId="0D279661">
            <wp:simplePos x="0" y="0"/>
            <wp:positionH relativeFrom="column">
              <wp:posOffset>0</wp:posOffset>
            </wp:positionH>
            <wp:positionV relativeFrom="paragraph">
              <wp:posOffset>0</wp:posOffset>
            </wp:positionV>
            <wp:extent cx="2333053" cy="3454400"/>
            <wp:effectExtent l="0" t="0" r="3810" b="0"/>
            <wp:wrapTight wrapText="bothSides">
              <wp:wrapPolygon edited="0">
                <wp:start x="0" y="0"/>
                <wp:lineTo x="0" y="21521"/>
                <wp:lineTo x="21518" y="21521"/>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0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3053" cy="3454400"/>
                    </a:xfrm>
                    <a:prstGeom prst="rect">
                      <a:avLst/>
                    </a:prstGeom>
                  </pic:spPr>
                </pic:pic>
              </a:graphicData>
            </a:graphic>
            <wp14:sizeRelH relativeFrom="page">
              <wp14:pctWidth>0</wp14:pctWidth>
            </wp14:sizeRelH>
            <wp14:sizeRelV relativeFrom="page">
              <wp14:pctHeight>0</wp14:pctHeight>
            </wp14:sizeRelV>
          </wp:anchor>
        </w:drawing>
      </w:r>
      <w:r w:rsidRPr="00D1208A">
        <w:rPr>
          <w:rFonts w:ascii="Minion Pro" w:eastAsia="Times New Roman" w:hAnsi="Minion Pro" w:cs="Times New Roman"/>
          <w:color w:val="000000" w:themeColor="text1"/>
        </w:rPr>
        <w:t xml:space="preserve">"Following an annual conference that eclipsed all previous records, attracting nearly 15,000 attendees, it is an honor to announce that Chloe </w:t>
      </w:r>
      <w:proofErr w:type="spellStart"/>
      <w:r w:rsidRPr="00D1208A">
        <w:rPr>
          <w:rFonts w:ascii="Minion Pro" w:eastAsia="Times New Roman" w:hAnsi="Minion Pro" w:cs="Times New Roman"/>
          <w:color w:val="000000" w:themeColor="text1"/>
        </w:rPr>
        <w:t>Schwenke</w:t>
      </w:r>
      <w:proofErr w:type="spellEnd"/>
      <w:r w:rsidRPr="00D1208A">
        <w:rPr>
          <w:rFonts w:ascii="Minion Pro" w:eastAsia="Times New Roman" w:hAnsi="Minion Pro" w:cs="Times New Roman"/>
          <w:color w:val="000000" w:themeColor="text1"/>
        </w:rPr>
        <w:t xml:space="preserve"> will be the new Executive Director,” said AWP’s Board Chair Dr. Robin </w:t>
      </w:r>
      <w:proofErr w:type="spellStart"/>
      <w:r w:rsidRPr="00D1208A">
        <w:rPr>
          <w:rFonts w:ascii="Minion Pro" w:eastAsia="Times New Roman" w:hAnsi="Minion Pro" w:cs="Times New Roman"/>
          <w:color w:val="000000" w:themeColor="text1"/>
        </w:rPr>
        <w:t>Reagler</w:t>
      </w:r>
      <w:proofErr w:type="spellEnd"/>
      <w:r w:rsidRPr="00D1208A">
        <w:rPr>
          <w:rFonts w:ascii="Minion Pro" w:eastAsia="Times New Roman" w:hAnsi="Minion Pro" w:cs="Times New Roman"/>
          <w:color w:val="000000" w:themeColor="text1"/>
        </w:rPr>
        <w:t xml:space="preserve">. "The Trustees believe that Dr. </w:t>
      </w:r>
      <w:proofErr w:type="spellStart"/>
      <w:r w:rsidRPr="00D1208A">
        <w:rPr>
          <w:rFonts w:ascii="Minion Pro" w:eastAsia="Times New Roman" w:hAnsi="Minion Pro" w:cs="Times New Roman"/>
          <w:color w:val="000000" w:themeColor="text1"/>
        </w:rPr>
        <w:t>Schwenke</w:t>
      </w:r>
      <w:proofErr w:type="spellEnd"/>
      <w:r w:rsidRPr="00D1208A">
        <w:rPr>
          <w:rFonts w:ascii="Minion Pro" w:eastAsia="Times New Roman" w:hAnsi="Minion Pro" w:cs="Times New Roman"/>
          <w:color w:val="000000" w:themeColor="text1"/>
        </w:rPr>
        <w:t xml:space="preserve"> </w:t>
      </w:r>
      <w:r w:rsidRPr="00D1208A">
        <w:rPr>
          <w:rFonts w:ascii="Minion Pro" w:hAnsi="Minion Pro" w:cs="Arial"/>
          <w:color w:val="000000" w:themeColor="text1"/>
          <w:shd w:val="clear" w:color="auto" w:fill="FFFFFF"/>
        </w:rPr>
        <w:t xml:space="preserve">is poised to make a phenomenal contribution to AWP in the coming years, </w:t>
      </w:r>
      <w:r w:rsidRPr="00D1208A">
        <w:rPr>
          <w:rFonts w:ascii="Minion Pro" w:eastAsia="Times New Roman" w:hAnsi="Minion Pro" w:cs="Times New Roman"/>
          <w:color w:val="000000" w:themeColor="text1"/>
        </w:rPr>
        <w:t xml:space="preserve">strengthening our programs, partnerships, and resources and consistently improving the quality of service that AWP provides to the creative writing community.” </w:t>
      </w:r>
    </w:p>
    <w:p w14:paraId="6F420114" w14:textId="77777777" w:rsidR="00D1208A" w:rsidRPr="00D1208A" w:rsidRDefault="00D1208A" w:rsidP="00D1208A">
      <w:pPr>
        <w:shd w:val="clear" w:color="auto" w:fill="FFFFFF"/>
        <w:spacing w:before="100" w:beforeAutospacing="1" w:after="100" w:afterAutospacing="1"/>
        <w:rPr>
          <w:rFonts w:ascii="Minion Pro" w:eastAsia="Times New Roman" w:hAnsi="Minion Pro" w:cs="Times New Roman"/>
          <w:color w:val="000000" w:themeColor="text1"/>
        </w:rPr>
      </w:pPr>
      <w:r w:rsidRPr="00D1208A">
        <w:rPr>
          <w:rFonts w:ascii="Minion Pro" w:eastAsia="Times New Roman" w:hAnsi="Minion Pro" w:cs="Times New Roman"/>
          <w:color w:val="000000" w:themeColor="text1"/>
        </w:rPr>
        <w:t xml:space="preserve">Chloe </w:t>
      </w:r>
      <w:proofErr w:type="spellStart"/>
      <w:r w:rsidRPr="00D1208A">
        <w:rPr>
          <w:rFonts w:ascii="Minion Pro" w:eastAsia="Times New Roman" w:hAnsi="Minion Pro" w:cs="Times New Roman"/>
          <w:color w:val="000000" w:themeColor="text1"/>
        </w:rPr>
        <w:t>Schwenke</w:t>
      </w:r>
      <w:proofErr w:type="spellEnd"/>
      <w:r w:rsidRPr="00D1208A">
        <w:rPr>
          <w:rFonts w:ascii="Minion Pro" w:eastAsia="Times New Roman" w:hAnsi="Minion Pro" w:cs="Times New Roman"/>
          <w:color w:val="000000" w:themeColor="text1"/>
        </w:rPr>
        <w:t xml:space="preserve"> adds, “After a year helping AWP navigate substantial changes in the association’s operational model, through a comprehensive and successful strategic planning process, and following the most diverse and inclusive annual conference and </w:t>
      </w:r>
      <w:proofErr w:type="spellStart"/>
      <w:r w:rsidRPr="00D1208A">
        <w:rPr>
          <w:rFonts w:ascii="Minion Pro" w:eastAsia="Times New Roman" w:hAnsi="Minion Pro" w:cs="Times New Roman"/>
          <w:color w:val="000000" w:themeColor="text1"/>
        </w:rPr>
        <w:t>bookfair</w:t>
      </w:r>
      <w:proofErr w:type="spellEnd"/>
      <w:r w:rsidRPr="00D1208A">
        <w:rPr>
          <w:rFonts w:ascii="Minion Pro" w:eastAsia="Times New Roman" w:hAnsi="Minion Pro" w:cs="Times New Roman"/>
          <w:color w:val="000000" w:themeColor="text1"/>
        </w:rPr>
        <w:t xml:space="preserve"> in AWP’s history, I am thrilled to have been invited to transition from ‘interim’ to permanent leadership. I am eager to continue my work with the staff and board of AWP to carry our momentum forward, making AWP stronger, more sustainable, and better able to provide a wide range of valuable services for the creative writing community.” </w:t>
      </w:r>
    </w:p>
    <w:p w14:paraId="52303C8C" w14:textId="77777777" w:rsidR="00D1208A" w:rsidRPr="00D1208A" w:rsidRDefault="00D1208A" w:rsidP="00D1208A">
      <w:pPr>
        <w:autoSpaceDE w:val="0"/>
        <w:autoSpaceDN w:val="0"/>
        <w:adjustRightInd w:val="0"/>
        <w:rPr>
          <w:rFonts w:ascii="Minion Pro" w:hAnsi="Minion Pro" w:cs="Calibri"/>
          <w:color w:val="000000" w:themeColor="text1"/>
        </w:rPr>
      </w:pPr>
      <w:r w:rsidRPr="00D1208A">
        <w:rPr>
          <w:rFonts w:ascii="Minion Pro" w:hAnsi="Minion Pro" w:cs="Calibri"/>
          <w:color w:val="000000" w:themeColor="text1"/>
        </w:rPr>
        <w:lastRenderedPageBreak/>
        <w:t xml:space="preserve">An author, educator, researcher, ethicist, and activist, Chloe brings to AWP extensive senior-level and management experience in academia, government, nonprofit, and for-profit organizations. In her work, she draws on her extensive multicultural experience in setting up, staffing, and managing offices in the United States and in five other countries. She is well known for her writings, blogs, TED Talk, and frequent public speaking appearances on social justice, gender equality, diversity and inclusion, and human rights issues—especially with the LGBTQ community. </w:t>
      </w:r>
    </w:p>
    <w:p w14:paraId="1F8FB070" w14:textId="77777777" w:rsidR="00D1208A" w:rsidRPr="00D1208A" w:rsidRDefault="00D1208A" w:rsidP="00D1208A">
      <w:pPr>
        <w:autoSpaceDE w:val="0"/>
        <w:autoSpaceDN w:val="0"/>
        <w:adjustRightInd w:val="0"/>
        <w:rPr>
          <w:rFonts w:ascii="Minion Pro" w:hAnsi="Minion Pro" w:cs="Calibri"/>
          <w:color w:val="000000" w:themeColor="text1"/>
        </w:rPr>
      </w:pPr>
    </w:p>
    <w:p w14:paraId="6670698A" w14:textId="77777777" w:rsidR="00D1208A" w:rsidRPr="00D1208A" w:rsidRDefault="00D1208A" w:rsidP="00D1208A">
      <w:pPr>
        <w:autoSpaceDE w:val="0"/>
        <w:autoSpaceDN w:val="0"/>
        <w:adjustRightInd w:val="0"/>
        <w:rPr>
          <w:rFonts w:ascii="Minion Pro" w:hAnsi="Minion Pro" w:cs="Calibri"/>
          <w:color w:val="000000" w:themeColor="text1"/>
        </w:rPr>
      </w:pPr>
      <w:r w:rsidRPr="00D1208A">
        <w:rPr>
          <w:rFonts w:ascii="Minion Pro" w:hAnsi="Minion Pro" w:cs="Calibri"/>
          <w:color w:val="000000" w:themeColor="text1"/>
        </w:rPr>
        <w:t xml:space="preserve">Chloe’s executive and senior management experience includes service as a director at the International Center for Research on Women (ICRW) and as a vice president at Freedom House, both leading nonprofits in Washington, DC. Chloe has also served as a senior political appointee under President Obama at the United States Agency for International Development (USAID), in the capacity of senior human rights advisor for Africa, and for LGBTQ persons internationally.  </w:t>
      </w:r>
    </w:p>
    <w:p w14:paraId="018DBD76" w14:textId="77777777" w:rsidR="00D1208A" w:rsidRPr="00D1208A" w:rsidRDefault="00D1208A" w:rsidP="00D1208A">
      <w:pPr>
        <w:rPr>
          <w:rFonts w:ascii="Minion Pro" w:hAnsi="Minion Pro" w:cs="Calibri"/>
          <w:color w:val="000000" w:themeColor="text1"/>
        </w:rPr>
      </w:pPr>
    </w:p>
    <w:p w14:paraId="35AA01AE" w14:textId="77777777" w:rsidR="00D1208A" w:rsidRPr="00D1208A" w:rsidRDefault="00D1208A" w:rsidP="00D1208A">
      <w:pPr>
        <w:rPr>
          <w:rFonts w:ascii="Minion Pro" w:hAnsi="Minion Pro" w:cs="Calibri"/>
          <w:color w:val="000000" w:themeColor="text1"/>
        </w:rPr>
      </w:pPr>
      <w:r w:rsidRPr="00D1208A">
        <w:rPr>
          <w:rFonts w:ascii="Minion Pro" w:hAnsi="Minion Pro" w:cs="Calibri"/>
          <w:color w:val="000000" w:themeColor="text1"/>
        </w:rPr>
        <w:t xml:space="preserve">Receiving her PhD in public policy at the School of Public Policy at the University of Maryland, Chloe was chosen as Alumna of the Year for 2013. In that same year she was also awarded a National Public Service Award by the National Center for Transgender Equality, and in 2016 she was awarded the Global Advocate Award by DC Center Global. She is the author of </w:t>
      </w:r>
      <w:r w:rsidRPr="00D1208A">
        <w:rPr>
          <w:rFonts w:ascii="Minion Pro" w:hAnsi="Minion Pro" w:cs="Calibri"/>
          <w:i/>
          <w:color w:val="000000" w:themeColor="text1"/>
        </w:rPr>
        <w:t>Reclaiming Values in International Development</w:t>
      </w:r>
      <w:r w:rsidRPr="00D1208A">
        <w:rPr>
          <w:rFonts w:ascii="Minion Pro" w:hAnsi="Minion Pro" w:cs="Calibri"/>
          <w:color w:val="000000" w:themeColor="text1"/>
        </w:rPr>
        <w:t xml:space="preserve"> (Praeger, 2008), and a memoir, </w:t>
      </w:r>
      <w:r w:rsidRPr="00D1208A">
        <w:rPr>
          <w:rFonts w:ascii="Minion Pro" w:hAnsi="Minion Pro" w:cs="Calibri"/>
          <w:i/>
          <w:color w:val="000000" w:themeColor="text1"/>
        </w:rPr>
        <w:t>Self-</w:t>
      </w:r>
      <w:proofErr w:type="spellStart"/>
      <w:r w:rsidRPr="00D1208A">
        <w:rPr>
          <w:rFonts w:ascii="Minion Pro" w:hAnsi="Minion Pro" w:cs="Calibri"/>
          <w:i/>
          <w:color w:val="000000" w:themeColor="text1"/>
        </w:rPr>
        <w:t>ish</w:t>
      </w:r>
      <w:proofErr w:type="spellEnd"/>
      <w:r w:rsidRPr="00D1208A">
        <w:rPr>
          <w:rFonts w:ascii="Minion Pro" w:hAnsi="Minion Pro" w:cs="Calibri"/>
          <w:i/>
          <w:color w:val="000000" w:themeColor="text1"/>
        </w:rPr>
        <w:t>: A Transgender Awakening</w:t>
      </w:r>
      <w:r w:rsidRPr="00D1208A">
        <w:rPr>
          <w:rFonts w:ascii="Minion Pro" w:hAnsi="Minion Pro" w:cs="Calibri"/>
          <w:color w:val="000000" w:themeColor="text1"/>
        </w:rPr>
        <w:t xml:space="preserve"> (Red Hen Press, 2018), as well as many chapters in various edited collections. </w:t>
      </w:r>
    </w:p>
    <w:p w14:paraId="055AA0E2" w14:textId="560F3153" w:rsidR="002D3DA5" w:rsidRPr="00D1208A" w:rsidRDefault="00D1208A" w:rsidP="00D1208A">
      <w:pPr>
        <w:shd w:val="clear" w:color="auto" w:fill="FFFFFF"/>
        <w:spacing w:before="100" w:beforeAutospacing="1" w:after="100" w:afterAutospacing="1"/>
        <w:rPr>
          <w:rFonts w:ascii="Minion Pro" w:eastAsia="Times New Roman" w:hAnsi="Minion Pro" w:cs="Calibri"/>
          <w:color w:val="000000" w:themeColor="text1"/>
        </w:rPr>
      </w:pPr>
      <w:r w:rsidRPr="00D1208A">
        <w:rPr>
          <w:rFonts w:ascii="Minion Pro" w:eastAsia="Times New Roman" w:hAnsi="Minion Pro" w:cs="Times New Roman"/>
          <w:bCs/>
          <w:noProof/>
          <w:color w:val="000000" w:themeColor="text1"/>
        </w:rPr>
        <w:drawing>
          <wp:anchor distT="0" distB="0" distL="114300" distR="114300" simplePos="0" relativeHeight="251660288" behindDoc="1" locked="0" layoutInCell="1" allowOverlap="1" wp14:anchorId="42C0BC36" wp14:editId="77014D90">
            <wp:simplePos x="0" y="0"/>
            <wp:positionH relativeFrom="column">
              <wp:posOffset>-50165</wp:posOffset>
            </wp:positionH>
            <wp:positionV relativeFrom="paragraph">
              <wp:posOffset>253365</wp:posOffset>
            </wp:positionV>
            <wp:extent cx="2098040" cy="2541905"/>
            <wp:effectExtent l="0" t="0" r="0" b="0"/>
            <wp:wrapTight wrapText="bothSides">
              <wp:wrapPolygon edited="0">
                <wp:start x="0" y="0"/>
                <wp:lineTo x="0" y="21476"/>
                <wp:lineTo x="21443" y="21476"/>
                <wp:lineTo x="2144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9d7.jpeg"/>
                    <pic:cNvPicPr/>
                  </pic:nvPicPr>
                  <pic:blipFill>
                    <a:blip r:embed="rId10">
                      <a:extLst>
                        <a:ext uri="{28A0092B-C50C-407E-A947-70E740481C1C}">
                          <a14:useLocalDpi xmlns:a14="http://schemas.microsoft.com/office/drawing/2010/main" val="0"/>
                        </a:ext>
                      </a:extLst>
                    </a:blip>
                    <a:stretch>
                      <a:fillRect/>
                    </a:stretch>
                  </pic:blipFill>
                  <pic:spPr>
                    <a:xfrm>
                      <a:off x="0" y="0"/>
                      <a:ext cx="2098040" cy="2541905"/>
                    </a:xfrm>
                    <a:prstGeom prst="rect">
                      <a:avLst/>
                    </a:prstGeom>
                  </pic:spPr>
                </pic:pic>
              </a:graphicData>
            </a:graphic>
            <wp14:sizeRelH relativeFrom="page">
              <wp14:pctWidth>0</wp14:pctWidth>
            </wp14:sizeRelH>
            <wp14:sizeRelV relativeFrom="page">
              <wp14:pctHeight>0</wp14:pctHeight>
            </wp14:sizeRelV>
          </wp:anchor>
        </w:drawing>
      </w:r>
      <w:r w:rsidRPr="00D1208A">
        <w:rPr>
          <w:rFonts w:ascii="Minion Pro" w:eastAsia="Times New Roman" w:hAnsi="Minion Pro" w:cs="Times New Roman"/>
          <w:bCs/>
          <w:color w:val="000000" w:themeColor="text1"/>
        </w:rPr>
        <w:t xml:space="preserve">Concurrently with Chloe’s appointment, AWP is also pleased to announce that longtime employee Diane </w:t>
      </w:r>
      <w:proofErr w:type="spellStart"/>
      <w:r w:rsidRPr="00D1208A">
        <w:rPr>
          <w:rFonts w:ascii="Minion Pro" w:eastAsia="Times New Roman" w:hAnsi="Minion Pro" w:cs="Times New Roman"/>
          <w:bCs/>
          <w:color w:val="000000" w:themeColor="text1"/>
        </w:rPr>
        <w:t>Zinna</w:t>
      </w:r>
      <w:proofErr w:type="spellEnd"/>
      <w:r w:rsidRPr="00D1208A">
        <w:rPr>
          <w:rFonts w:ascii="Minion Pro" w:eastAsia="Times New Roman" w:hAnsi="Minion Pro" w:cs="Times New Roman"/>
          <w:bCs/>
          <w:color w:val="000000" w:themeColor="text1"/>
        </w:rPr>
        <w:t xml:space="preserve"> has been promoted to fill the new position of Deputy Executive Director. Diane</w:t>
      </w:r>
      <w:r w:rsidRPr="00D1208A">
        <w:rPr>
          <w:rFonts w:ascii="Minion Pro" w:eastAsia="Times New Roman" w:hAnsi="Minion Pro" w:cs="Calibri"/>
          <w:color w:val="000000" w:themeColor="text1"/>
        </w:rPr>
        <w:t xml:space="preserve"> will also continue her role as AWP’s Director of Membership Services, which she has held since October 2011. Diane is a very familiar presence to all of the more than 500 writers in </w:t>
      </w:r>
      <w:r w:rsidRPr="00D1208A">
        <w:rPr>
          <w:rFonts w:ascii="Minion Pro" w:eastAsia="Times New Roman" w:hAnsi="Minion Pro" w:cs="Calibri"/>
          <w:color w:val="000000" w:themeColor="text1"/>
          <w:shd w:val="clear" w:color="auto" w:fill="FFFFFF"/>
        </w:rPr>
        <w:t>AWP’s Writer to Writer Mentorship Program, which is now in its tenth season since Diane initiated it in 2014. Diane is also now developing the #</w:t>
      </w:r>
      <w:proofErr w:type="spellStart"/>
      <w:r w:rsidRPr="00D1208A">
        <w:rPr>
          <w:rFonts w:ascii="Minion Pro" w:eastAsia="Times New Roman" w:hAnsi="Minion Pro" w:cs="Calibri"/>
          <w:color w:val="000000" w:themeColor="text1"/>
          <w:shd w:val="clear" w:color="auto" w:fill="FFFFFF"/>
        </w:rPr>
        <w:t>WritersServe</w:t>
      </w:r>
      <w:proofErr w:type="spellEnd"/>
      <w:r w:rsidRPr="00D1208A">
        <w:rPr>
          <w:rFonts w:ascii="Minion Pro" w:eastAsia="Times New Roman" w:hAnsi="Minion Pro" w:cs="Calibri"/>
          <w:color w:val="000000" w:themeColor="text1"/>
          <w:shd w:val="clear" w:color="auto" w:fill="FFFFFF"/>
        </w:rPr>
        <w:t xml:space="preserve"> project, which spotlights writing workshops happening in community settings such as hospitals, prisons, and shelters for people who are homeless. Diane </w:t>
      </w:r>
      <w:r w:rsidRPr="00D1208A">
        <w:rPr>
          <w:rFonts w:ascii="Minion Pro" w:eastAsia="Times New Roman" w:hAnsi="Minion Pro" w:cs="Calibri"/>
          <w:color w:val="000000" w:themeColor="text1"/>
        </w:rPr>
        <w:t>received her MFA from the University of Florida in 1998 and taught creative writing for ten years at colleges in the Washington, DC area.</w:t>
      </w:r>
      <w:r w:rsidR="002D3DA5" w:rsidRPr="00D1208A">
        <w:rPr>
          <w:rFonts w:ascii="Minion Pro" w:eastAsia="Times New Roman" w:hAnsi="Minion Pro" w:cs="Calibri"/>
          <w:color w:val="000000" w:themeColor="text1"/>
        </w:rPr>
        <w:t xml:space="preserve"> </w:t>
      </w:r>
    </w:p>
    <w:p w14:paraId="00DABA33" w14:textId="13D09266" w:rsidR="002D3DA5" w:rsidRPr="00E46DA7" w:rsidRDefault="002D3DA5" w:rsidP="00E46DA7">
      <w:pPr>
        <w:rPr>
          <w:rFonts w:ascii="ITC Avant Garde Std Bk" w:eastAsia="Times New Roman" w:hAnsi="ITC Avant Garde Std Bk" w:cs="Times New Roman"/>
          <w:b/>
          <w:bCs/>
        </w:rPr>
      </w:pPr>
      <w:r w:rsidRPr="00DB44D3">
        <w:rPr>
          <w:rFonts w:ascii="Cambria" w:eastAsia="Times New Roman" w:hAnsi="Cambria" w:cs="Times New Roman"/>
          <w:b/>
          <w:bCs/>
        </w:rPr>
        <w:br w:type="page"/>
      </w:r>
      <w:r w:rsidRPr="00E46DA7">
        <w:rPr>
          <w:rFonts w:ascii="ITC Avant Garde Std Bk" w:eastAsia="Times New Roman" w:hAnsi="ITC Avant Garde Std Bk" w:cs="Times New Roman"/>
          <w:b/>
          <w:bCs/>
          <w:color w:val="E36C0A" w:themeColor="accent6" w:themeShade="BF"/>
        </w:rPr>
        <w:lastRenderedPageBreak/>
        <w:t xml:space="preserve">About AWP </w:t>
      </w:r>
    </w:p>
    <w:p w14:paraId="438D1943" w14:textId="77777777" w:rsidR="00E46DA7" w:rsidRPr="00DB44D3" w:rsidRDefault="00E46DA7" w:rsidP="00E46DA7">
      <w:pPr>
        <w:rPr>
          <w:rFonts w:ascii="Cambria" w:eastAsia="Times New Roman" w:hAnsi="Cambria" w:cs="Times New Roman"/>
        </w:rPr>
      </w:pPr>
    </w:p>
    <w:p w14:paraId="16327FA3" w14:textId="77777777" w:rsidR="00D1208A" w:rsidRPr="00D1208A" w:rsidRDefault="00D1208A" w:rsidP="00D1208A">
      <w:pPr>
        <w:pStyle w:val="NormalWeb"/>
        <w:shd w:val="clear" w:color="auto" w:fill="FFFFFF"/>
        <w:spacing w:before="0" w:beforeAutospacing="0" w:after="0" w:afterAutospacing="0"/>
        <w:textAlignment w:val="baseline"/>
        <w:rPr>
          <w:rFonts w:ascii="Minion Pro" w:hAnsi="Minion Pro" w:cs="Arial"/>
          <w:color w:val="000000" w:themeColor="text1"/>
          <w:sz w:val="24"/>
          <w:szCs w:val="24"/>
          <w:shd w:val="clear" w:color="auto" w:fill="FFFFFF"/>
        </w:rPr>
      </w:pPr>
      <w:r w:rsidRPr="00D1208A">
        <w:rPr>
          <w:rFonts w:ascii="Minion Pro" w:hAnsi="Minion Pro" w:cs="Arial"/>
          <w:color w:val="000000" w:themeColor="text1"/>
          <w:sz w:val="24"/>
          <w:szCs w:val="24"/>
          <w:shd w:val="clear" w:color="auto" w:fill="FFFFFF"/>
        </w:rPr>
        <w:t xml:space="preserve">The Association of Writers &amp; Writing Programs (AWP) was established in 1967 as a nonprofit association by 15 writers representing 13 creative writing programs. Today, AWP provides support to nearly 50,000 writers, more than 500 creative writing programs, and 150 writers’ conferences and centers. With a membership that brings together academic and nonacademic literary arts practitioners, AWP has helped North America to develop a literature as diverse as its peoples. </w:t>
      </w:r>
    </w:p>
    <w:p w14:paraId="2A575992" w14:textId="77777777" w:rsidR="00D1208A" w:rsidRPr="00D1208A" w:rsidRDefault="00D1208A" w:rsidP="00D1208A">
      <w:pPr>
        <w:pStyle w:val="NormalWeb"/>
        <w:shd w:val="clear" w:color="auto" w:fill="FFFFFF"/>
        <w:spacing w:before="0" w:beforeAutospacing="0" w:after="0" w:afterAutospacing="0"/>
        <w:textAlignment w:val="baseline"/>
        <w:rPr>
          <w:rFonts w:ascii="Minion Pro" w:hAnsi="Minion Pro" w:cs="Arial"/>
          <w:color w:val="000000" w:themeColor="text1"/>
          <w:sz w:val="24"/>
          <w:szCs w:val="24"/>
          <w:shd w:val="clear" w:color="auto" w:fill="FFFFFF"/>
        </w:rPr>
      </w:pPr>
    </w:p>
    <w:p w14:paraId="74140935" w14:textId="01573A06" w:rsidR="00D1208A" w:rsidRPr="00D1208A" w:rsidRDefault="00D1208A" w:rsidP="00D1208A">
      <w:pPr>
        <w:rPr>
          <w:rFonts w:ascii="Minion Pro" w:eastAsia="Times New Roman" w:hAnsi="Minion Pro" w:cs="Arial"/>
          <w:color w:val="000000" w:themeColor="text1"/>
          <w:shd w:val="clear" w:color="auto" w:fill="FFFFFF"/>
          <w:lang w:eastAsia="ja-JP"/>
        </w:rPr>
      </w:pPr>
      <w:r w:rsidRPr="00D1208A">
        <w:rPr>
          <w:rFonts w:ascii="Minion Pro" w:eastAsia="Times New Roman" w:hAnsi="Minion Pro" w:cs="Arial"/>
          <w:color w:val="000000" w:themeColor="text1"/>
          <w:shd w:val="clear" w:color="auto" w:fill="FFFFFF"/>
          <w:lang w:eastAsia="ja-JP"/>
        </w:rPr>
        <w:t xml:space="preserve">AWP is best known for their Annual Conference &amp; </w:t>
      </w:r>
      <w:proofErr w:type="spellStart"/>
      <w:r w:rsidRPr="00D1208A">
        <w:rPr>
          <w:rFonts w:ascii="Minion Pro" w:eastAsia="Times New Roman" w:hAnsi="Minion Pro" w:cs="Arial"/>
          <w:color w:val="000000" w:themeColor="text1"/>
          <w:shd w:val="clear" w:color="auto" w:fill="FFFFFF"/>
          <w:lang w:eastAsia="ja-JP"/>
        </w:rPr>
        <w:t>Bookfair</w:t>
      </w:r>
      <w:proofErr w:type="spellEnd"/>
      <w:r w:rsidRPr="00D1208A">
        <w:rPr>
          <w:rFonts w:ascii="Minion Pro" w:eastAsia="Times New Roman" w:hAnsi="Minion Pro" w:cs="Arial"/>
          <w:color w:val="000000" w:themeColor="text1"/>
          <w:shd w:val="clear" w:color="auto" w:fill="FFFFFF"/>
          <w:lang w:eastAsia="ja-JP"/>
        </w:rPr>
        <w:t xml:space="preserve">, which provides an essential shared space for writers, teachers, students, editors, and publishers. Each year, 10,000 to 15,000 attendees come together for four days of insightful dialogue, learning, and networking. The conference features over 2,000 presenters and over 500 readings, panels, and writing craft lectures. On average, the </w:t>
      </w:r>
      <w:proofErr w:type="spellStart"/>
      <w:r w:rsidRPr="00D1208A">
        <w:rPr>
          <w:rFonts w:ascii="Minion Pro" w:eastAsia="Times New Roman" w:hAnsi="Minion Pro" w:cs="Arial"/>
          <w:color w:val="000000" w:themeColor="text1"/>
          <w:shd w:val="clear" w:color="auto" w:fill="FFFFFF"/>
          <w:lang w:eastAsia="ja-JP"/>
        </w:rPr>
        <w:t>bookfair</w:t>
      </w:r>
      <w:proofErr w:type="spellEnd"/>
      <w:r w:rsidRPr="00D1208A">
        <w:rPr>
          <w:rFonts w:ascii="Minion Pro" w:eastAsia="Times New Roman" w:hAnsi="Minion Pro" w:cs="Arial"/>
          <w:color w:val="000000" w:themeColor="text1"/>
          <w:shd w:val="clear" w:color="auto" w:fill="FFFFFF"/>
          <w:lang w:eastAsia="ja-JP"/>
        </w:rPr>
        <w:t xml:space="preserve"> hosts over 800 presses, journals, and literary organizations from around the world. </w:t>
      </w:r>
      <w:r w:rsidRPr="00D1208A">
        <w:rPr>
          <w:rFonts w:ascii="Minion Pro" w:eastAsia="Times New Roman" w:hAnsi="Minion Pro" w:cs="Arial"/>
          <w:color w:val="000000" w:themeColor="text1"/>
          <w:shd w:val="clear" w:color="auto" w:fill="FFFFFF"/>
        </w:rPr>
        <w:t xml:space="preserve">AWP also offers other critical services and programs, including four annual issues of </w:t>
      </w:r>
      <w:r w:rsidRPr="00D1208A">
        <w:rPr>
          <w:rFonts w:ascii="Minion Pro" w:eastAsia="Times New Roman" w:hAnsi="Minion Pro" w:cs="Arial"/>
          <w:i/>
          <w:color w:val="000000" w:themeColor="text1"/>
          <w:shd w:val="clear" w:color="auto" w:fill="FFFFFF"/>
        </w:rPr>
        <w:t>The Writer’s Chronicle</w:t>
      </w:r>
      <w:r w:rsidRPr="00D1208A">
        <w:rPr>
          <w:rFonts w:ascii="Minion Pro" w:eastAsia="Times New Roman" w:hAnsi="Minion Pro" w:cs="Arial"/>
          <w:color w:val="000000" w:themeColor="text1"/>
          <w:shd w:val="clear" w:color="auto" w:fill="FFFFFF"/>
        </w:rPr>
        <w:t xml:space="preserve"> and </w:t>
      </w:r>
      <w:bookmarkStart w:id="0" w:name="_GoBack"/>
      <w:bookmarkEnd w:id="0"/>
      <w:r w:rsidRPr="00D1208A">
        <w:rPr>
          <w:rFonts w:ascii="Minion Pro" w:eastAsia="Times New Roman" w:hAnsi="Minion Pro" w:cs="Arial"/>
          <w:color w:val="000000" w:themeColor="text1"/>
          <w:shd w:val="clear" w:color="auto" w:fill="FFFFFF"/>
        </w:rPr>
        <w:t xml:space="preserve">the Writer to Writer Mentorship Program. </w:t>
      </w:r>
    </w:p>
    <w:p w14:paraId="664BC05A" w14:textId="3FB227EC" w:rsidR="002D3DA5" w:rsidRPr="00D1208A" w:rsidRDefault="00D1208A" w:rsidP="00D1208A">
      <w:pPr>
        <w:shd w:val="clear" w:color="auto" w:fill="FFFFFF"/>
        <w:spacing w:before="100" w:beforeAutospacing="1" w:after="100" w:afterAutospacing="1"/>
        <w:rPr>
          <w:rFonts w:ascii="Minion Pro" w:eastAsia="Times New Roman" w:hAnsi="Minion Pro" w:cs="Times New Roman"/>
          <w:color w:val="000000" w:themeColor="text1"/>
        </w:rPr>
      </w:pPr>
      <w:r w:rsidRPr="00D1208A">
        <w:rPr>
          <w:rFonts w:ascii="Minion Pro" w:eastAsia="Times New Roman" w:hAnsi="Minion Pro" w:cs="Times New Roman"/>
          <w:color w:val="000000" w:themeColor="text1"/>
        </w:rPr>
        <w:t xml:space="preserve">About Arts Consulting Group: Arts Consulting Group is the leading provider of hands-on interim management, executive search, revenue enhancement consulting, facilities and program planning, and organizational development services for the arts and culture industry. The firm is located in New York, Washington, DC, Boston, Chicago, Los Angeles, San Diego, Portland, Seattle, and Denver, with consultants in other communities throughout North America to best serve the needs of its clients. </w:t>
      </w:r>
      <w:hyperlink r:id="rId11" w:history="1">
        <w:r w:rsidR="002D3DA5" w:rsidRPr="00D1208A">
          <w:rPr>
            <w:rStyle w:val="Hyperlink"/>
            <w:rFonts w:ascii="Minion Pro" w:eastAsia="Times New Roman" w:hAnsi="Minion Pro" w:cs="Times New Roman"/>
            <w:color w:val="000000" w:themeColor="text1"/>
          </w:rPr>
          <w:t>ArtsConsulting.com</w:t>
        </w:r>
      </w:hyperlink>
      <w:r w:rsidR="002D3DA5" w:rsidRPr="00D1208A">
        <w:rPr>
          <w:rFonts w:ascii="Minion Pro" w:eastAsia="Times New Roman" w:hAnsi="Minion Pro" w:cs="Times New Roman"/>
          <w:color w:val="000000" w:themeColor="text1"/>
        </w:rPr>
        <w:t xml:space="preserve">  </w:t>
      </w:r>
    </w:p>
    <w:p w14:paraId="031F3A34" w14:textId="5989B09A" w:rsidR="002D3DA5" w:rsidRPr="00E46DA7" w:rsidRDefault="002D3DA5" w:rsidP="002D3DA5">
      <w:pPr>
        <w:shd w:val="clear" w:color="auto" w:fill="FFFFFF"/>
        <w:spacing w:before="100" w:beforeAutospacing="1" w:after="100" w:afterAutospacing="1"/>
        <w:rPr>
          <w:rFonts w:ascii="ITC Avant Garde Std Bk" w:eastAsia="Times New Roman" w:hAnsi="ITC Avant Garde Std Bk" w:cs="Times New Roman"/>
          <w:color w:val="E36C0A" w:themeColor="accent6" w:themeShade="BF"/>
        </w:rPr>
      </w:pPr>
      <w:r w:rsidRPr="00E46DA7">
        <w:rPr>
          <w:rFonts w:ascii="ITC Avant Garde Std Bk" w:eastAsia="Times New Roman" w:hAnsi="ITC Avant Garde Std Bk" w:cs="Times New Roman"/>
          <w:b/>
          <w:bCs/>
          <w:color w:val="E36C0A" w:themeColor="accent6" w:themeShade="BF"/>
        </w:rPr>
        <w:t>Contact Information</w:t>
      </w:r>
    </w:p>
    <w:p w14:paraId="412F64ED" w14:textId="368E7680" w:rsidR="00FB30CD" w:rsidRPr="00E46DA7" w:rsidRDefault="002D3DA5" w:rsidP="002D3DA5">
      <w:pPr>
        <w:rPr>
          <w:rFonts w:ascii="Minion Pro" w:hAnsi="Minion Pro"/>
        </w:rPr>
      </w:pPr>
      <w:r w:rsidRPr="00E46DA7">
        <w:rPr>
          <w:rFonts w:ascii="Minion Pro" w:eastAsia="Times New Roman" w:hAnsi="Minion Pro" w:cs="Times New Roman"/>
        </w:rPr>
        <w:t>Supriya Bhatnagar, Director of Publications, AWP (240</w:t>
      </w:r>
      <w:r w:rsidR="00DB44D3" w:rsidRPr="00E46DA7">
        <w:rPr>
          <w:rFonts w:ascii="Minion Pro" w:eastAsia="Times New Roman" w:hAnsi="Minion Pro" w:cs="Times New Roman"/>
        </w:rPr>
        <w:t xml:space="preserve">) </w:t>
      </w:r>
      <w:r w:rsidRPr="00E46DA7">
        <w:rPr>
          <w:rFonts w:ascii="Minion Pro" w:eastAsia="Times New Roman" w:hAnsi="Minion Pro" w:cs="Times New Roman"/>
        </w:rPr>
        <w:t>696-7683</w:t>
      </w:r>
    </w:p>
    <w:p w14:paraId="23B57E1D" w14:textId="5F1EA91A" w:rsidR="00FB30CD" w:rsidRPr="00E46DA7" w:rsidRDefault="00FB30CD" w:rsidP="00FB30CD">
      <w:pPr>
        <w:rPr>
          <w:rFonts w:ascii="Minion Pro" w:hAnsi="Minion Pro"/>
        </w:rPr>
      </w:pPr>
    </w:p>
    <w:p w14:paraId="364A39A4" w14:textId="77777777" w:rsidR="00FB30CD" w:rsidRPr="00E46DA7" w:rsidRDefault="00FB30CD" w:rsidP="00FB30CD">
      <w:pPr>
        <w:rPr>
          <w:rFonts w:ascii="Minion Pro" w:hAnsi="Minion Pro"/>
        </w:rPr>
      </w:pPr>
    </w:p>
    <w:p w14:paraId="71E201B2" w14:textId="5F75150B" w:rsidR="00FB30CD" w:rsidRDefault="00FB30CD" w:rsidP="00403C24">
      <w:pPr>
        <w:widowControl w:val="0"/>
        <w:autoSpaceDE w:val="0"/>
        <w:autoSpaceDN w:val="0"/>
        <w:adjustRightInd w:val="0"/>
        <w:jc w:val="center"/>
        <w:rPr>
          <w:rFonts w:ascii="Minion Pro" w:hAnsi="Minion Pro"/>
        </w:rPr>
      </w:pPr>
      <w:r w:rsidRPr="00E46DA7">
        <w:rPr>
          <w:rFonts w:ascii="Minion Pro" w:hAnsi="Minion Pro"/>
        </w:rPr>
        <w:t># # #</w:t>
      </w:r>
    </w:p>
    <w:p w14:paraId="29B52EC6" w14:textId="77777777" w:rsidR="00E46DA7" w:rsidRPr="00E46DA7" w:rsidRDefault="00E46DA7" w:rsidP="00403C24">
      <w:pPr>
        <w:widowControl w:val="0"/>
        <w:autoSpaceDE w:val="0"/>
        <w:autoSpaceDN w:val="0"/>
        <w:adjustRightInd w:val="0"/>
        <w:jc w:val="center"/>
        <w:rPr>
          <w:rFonts w:ascii="Minion Pro" w:hAnsi="Minion Pro"/>
          <w:szCs w:val="20"/>
        </w:rPr>
      </w:pPr>
    </w:p>
    <w:p w14:paraId="60A72889" w14:textId="77777777" w:rsidR="002D3DA5" w:rsidRPr="00E46DA7" w:rsidRDefault="002D3DA5" w:rsidP="002D3DA5">
      <w:pPr>
        <w:rPr>
          <w:rFonts w:ascii="Minion Pro" w:eastAsia="Times New Roman" w:hAnsi="Minion Pro" w:cs="Arial"/>
          <w:i/>
          <w:color w:val="000000"/>
          <w:shd w:val="clear" w:color="auto" w:fill="FFFFFF"/>
          <w:lang w:eastAsia="ja-JP"/>
        </w:rPr>
      </w:pPr>
      <w:r w:rsidRPr="00E46DA7">
        <w:rPr>
          <w:rFonts w:ascii="Minion Pro" w:eastAsia="Times New Roman" w:hAnsi="Minion Pro" w:cs="Arial"/>
          <w:i/>
          <w:color w:val="000000"/>
          <w:shd w:val="clear" w:color="auto" w:fill="FFFFFF"/>
          <w:lang w:eastAsia="ja-JP"/>
        </w:rPr>
        <w:t xml:space="preserve">The mission of the Association of Writers &amp; Writing Programs (AWP) is to foster literary achievement, to advance the art of writing as essential to a good education, and to serve the makers, teachers, students, and readers of contemporary writing. </w:t>
      </w:r>
    </w:p>
    <w:p w14:paraId="01D74B67" w14:textId="77777777" w:rsidR="00FB30CD" w:rsidRPr="00E46DA7" w:rsidRDefault="00FB30CD" w:rsidP="00FB30CD">
      <w:pPr>
        <w:rPr>
          <w:rFonts w:ascii="Minion Pro" w:hAnsi="Minion Pro"/>
          <w:color w:val="454433"/>
        </w:rPr>
      </w:pPr>
    </w:p>
    <w:sectPr w:rsidR="00FB30CD" w:rsidRPr="00E46DA7" w:rsidSect="009664F4">
      <w:footerReference w:type="even" r:id="rId12"/>
      <w:footerReference w:type="default" r:id="rId13"/>
      <w:headerReference w:type="first" r:id="rId14"/>
      <w:footerReference w:type="first" r:id="rId15"/>
      <w:pgSz w:w="12240" w:h="15840"/>
      <w:pgMar w:top="1440" w:right="1350" w:bottom="2070"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0B19D" w14:textId="77777777" w:rsidR="00FC03C5" w:rsidRDefault="00FC03C5">
      <w:r>
        <w:separator/>
      </w:r>
    </w:p>
  </w:endnote>
  <w:endnote w:type="continuationSeparator" w:id="0">
    <w:p w14:paraId="12ED108A" w14:textId="77777777" w:rsidR="00FC03C5" w:rsidRDefault="00FC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TC Avant Garde Std Bk">
    <w:altName w:val="Calibri"/>
    <w:panose1 w:val="02000503030000020004"/>
    <w:charset w:val="00"/>
    <w:family w:val="auto"/>
    <w:notTrueType/>
    <w:pitch w:val="variable"/>
    <w:sig w:usb0="A00000AF" w:usb1="5000205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TC Lubalin Graph Std Book">
    <w:panose1 w:val="02060502020205020404"/>
    <w:charset w:val="00"/>
    <w:family w:val="roman"/>
    <w:notTrueType/>
    <w:pitch w:val="variable"/>
    <w:sig w:usb0="800000AF" w:usb1="4000204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20B0604020202020204"/>
    <w:charset w:val="00"/>
    <w:family w:val="auto"/>
    <w:pitch w:val="variable"/>
    <w:sig w:usb0="60000287" w:usb1="00000001" w:usb2="00000000" w:usb3="00000000" w:csb0="0000019F" w:csb1="00000000"/>
  </w:font>
  <w:font w:name="ITC Lubalin Graph Std Demi">
    <w:panose1 w:val="020607030202050204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LubalinGraphStd-Book">
    <w:altName w:val="ITC Lubalin Graph Std Book"/>
    <w:panose1 w:val="02060502020205020404"/>
    <w:charset w:val="00"/>
    <w:family w:val="roman"/>
    <w:notTrueType/>
    <w:pitch w:val="variable"/>
    <w:sig w:usb0="800000AF" w:usb1="4000204A" w:usb2="00000000" w:usb3="00000000" w:csb0="00000001" w:csb1="00000000"/>
  </w:font>
  <w:font w:name="ITC Avant Garde Std XLt">
    <w:altName w:val="Calibri"/>
    <w:panose1 w:val="020B0604020202020204"/>
    <w:charset w:val="00"/>
    <w:family w:val="modern"/>
    <w:notTrueType/>
    <w:pitch w:val="variable"/>
    <w:sig w:usb0="A00000AF" w:usb1="5000205A" w:usb2="00000000" w:usb3="00000000" w:csb0="00000001" w:csb1="00000000"/>
  </w:font>
  <w:font w:name="ITC Lubalin Graph Std Medium">
    <w:panose1 w:val="02000505030000020004"/>
    <w:charset w:val="4D"/>
    <w:family w:val="auto"/>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0DC8" w14:textId="77777777" w:rsidR="00F42AFB" w:rsidRDefault="00F42AFB" w:rsidP="0057183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93AE9DE" w14:textId="77777777" w:rsidR="00F42AFB" w:rsidRDefault="00F42AFB" w:rsidP="00404B7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5F2AA" w14:textId="77777777" w:rsidR="003A73CB" w:rsidRDefault="003A73CB" w:rsidP="003A73CB">
    <w:pPr>
      <w:pStyle w:val="BasicParagraph"/>
      <w:rPr>
        <w:rFonts w:ascii="LubalinGraphStd-Book" w:hAnsi="LubalinGraphStd-Book" w:cs="LubalinGraphStd-Book"/>
        <w:color w:val="383F00"/>
        <w:spacing w:val="5"/>
        <w:sz w:val="18"/>
        <w:szCs w:val="18"/>
      </w:rPr>
    </w:pP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3360" behindDoc="0" locked="0" layoutInCell="1" allowOverlap="1" wp14:anchorId="03AF1F2F" wp14:editId="704BF69C">
              <wp:simplePos x="0" y="0"/>
              <wp:positionH relativeFrom="column">
                <wp:posOffset>1789574</wp:posOffset>
              </wp:positionH>
              <wp:positionV relativeFrom="paragraph">
                <wp:posOffset>5042</wp:posOffset>
              </wp:positionV>
              <wp:extent cx="506995" cy="0"/>
              <wp:effectExtent l="0" t="12700" r="13970" b="12700"/>
              <wp:wrapNone/>
              <wp:docPr id="10" name="Straight Connector 10"/>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B756BAE"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0.9pt,.4pt" to="180.8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" strokecolor="#f68c36 [3049]" strokeweight="2.25pt"/>
          </w:pict>
        </mc:Fallback>
      </mc:AlternateContent>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4384" behindDoc="0" locked="0" layoutInCell="1" allowOverlap="1" wp14:anchorId="2D40A2C7" wp14:editId="23B1798C">
              <wp:simplePos x="0" y="0"/>
              <wp:positionH relativeFrom="column">
                <wp:posOffset>0</wp:posOffset>
              </wp:positionH>
              <wp:positionV relativeFrom="paragraph">
                <wp:posOffset>12700</wp:posOffset>
              </wp:positionV>
              <wp:extent cx="506995" cy="0"/>
              <wp:effectExtent l="0" t="12700" r="13970" b="12700"/>
              <wp:wrapNone/>
              <wp:docPr id="11" name="Straight Connector 11"/>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2C810C3"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pt" to="39.9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" strokecolor="#f68c36 [3049]" strokeweight="2.25pt"/>
          </w:pict>
        </mc:Fallback>
      </mc:AlternateContent>
    </w:r>
  </w:p>
  <w:p w14:paraId="049B0807" w14:textId="77777777" w:rsidR="003A73CB" w:rsidRPr="003B1D73" w:rsidRDefault="003A73CB" w:rsidP="003A73CB">
    <w:pPr>
      <w:pStyle w:val="BasicParagraph"/>
      <w:rPr>
        <w:rFonts w:ascii="ITC Lubalin Graph Std Book" w:hAnsi="ITC Lubalin Graph Std Book" w:cs="LubalinGraphStd-Book"/>
        <w:color w:val="454433"/>
        <w:spacing w:val="5"/>
        <w:sz w:val="18"/>
        <w:szCs w:val="18"/>
      </w:rPr>
    </w:pPr>
    <w:r w:rsidRPr="003B1D73">
      <w:rPr>
        <w:rFonts w:ascii="ITC Lubalin Graph Std Book" w:hAnsi="ITC Lubalin Graph Std Book" w:cs="LubalinGraphStd-Book"/>
        <w:color w:val="454433"/>
        <w:spacing w:val="5"/>
        <w:sz w:val="18"/>
        <w:szCs w:val="18"/>
      </w:rPr>
      <w:t>awpwriter.org</w:t>
    </w:r>
    <w:r w:rsidRPr="003B1D73">
      <w:rPr>
        <w:rFonts w:ascii="ITC Lubalin Graph Std Book" w:hAnsi="ITC Lubalin Graph Std Book" w:cs="LubalinGraphStd-Book"/>
        <w:color w:val="454433"/>
        <w:spacing w:val="5"/>
        <w:sz w:val="18"/>
        <w:szCs w:val="18"/>
      </w:rPr>
      <w:tab/>
    </w:r>
    <w:r w:rsidRPr="003B1D73">
      <w:rPr>
        <w:rFonts w:ascii="ITC Lubalin Graph Std Book" w:hAnsi="ITC Lubalin Graph Std Book" w:cs="LubalinGraphStd-Book"/>
        <w:color w:val="454433"/>
        <w:spacing w:val="5"/>
        <w:sz w:val="18"/>
        <w:szCs w:val="18"/>
      </w:rPr>
      <w:tab/>
    </w:r>
    <w:r w:rsidRPr="003B1D73">
      <w:rPr>
        <w:rFonts w:ascii="ITC Lubalin Graph Std Book" w:hAnsi="ITC Lubalin Graph Std Book" w:cs="LubalinGraphStd-Book"/>
        <w:color w:val="454433"/>
        <w:spacing w:val="5"/>
        <w:sz w:val="18"/>
        <w:szCs w:val="18"/>
      </w:rPr>
      <w:tab/>
    </w:r>
    <w:r w:rsidRPr="00272FB1">
      <w:rPr>
        <w:rFonts w:ascii="ITC Lubalin Graph Std Book" w:hAnsi="ITC Lubalin Graph Std Book" w:cs="LubalinGraphStd-Book"/>
        <w:color w:val="454433"/>
        <w:spacing w:val="5"/>
        <w:sz w:val="18"/>
        <w:szCs w:val="18"/>
      </w:rPr>
      <w:t xml:space="preserve">5700 </w:t>
    </w:r>
    <w:proofErr w:type="spellStart"/>
    <w:r w:rsidRPr="00272FB1">
      <w:rPr>
        <w:rFonts w:ascii="ITC Lubalin Graph Std Book" w:hAnsi="ITC Lubalin Graph Std Book" w:cs="LubalinGraphStd-Book"/>
        <w:color w:val="454433"/>
        <w:spacing w:val="5"/>
        <w:sz w:val="18"/>
        <w:szCs w:val="18"/>
      </w:rPr>
      <w:t>Rivertech</w:t>
    </w:r>
    <w:proofErr w:type="spellEnd"/>
    <w:r w:rsidRPr="00272FB1">
      <w:rPr>
        <w:rFonts w:ascii="ITC Lubalin Graph Std Book" w:hAnsi="ITC Lubalin Graph Std Book" w:cs="LubalinGraphStd-Book"/>
        <w:color w:val="454433"/>
        <w:spacing w:val="5"/>
        <w:sz w:val="18"/>
        <w:szCs w:val="18"/>
      </w:rPr>
      <w:t xml:space="preserve"> Ct, Suite 225</w:t>
    </w:r>
    <w:r>
      <w:rPr>
        <w:rFonts w:ascii="ITC Lubalin Graph Std Book" w:hAnsi="ITC Lubalin Graph Std Book" w:cs="LubalinGraphStd-Book"/>
        <w:color w:val="454433"/>
        <w:spacing w:val="5"/>
        <w:sz w:val="18"/>
        <w:szCs w:val="18"/>
      </w:rPr>
      <w:t xml:space="preserve">, </w:t>
    </w:r>
    <w:r w:rsidRPr="00272FB1">
      <w:rPr>
        <w:rFonts w:ascii="ITC Lubalin Graph Std Book" w:hAnsi="ITC Lubalin Graph Std Book" w:cs="LubalinGraphStd-Book"/>
        <w:color w:val="454433"/>
        <w:spacing w:val="5"/>
        <w:sz w:val="18"/>
        <w:szCs w:val="18"/>
      </w:rPr>
      <w:t>Riverdale Park, MD 20737-1250</w:t>
    </w:r>
  </w:p>
  <w:p w14:paraId="4A8FA4B9" w14:textId="77777777" w:rsidR="003A73CB" w:rsidRPr="003B1D73" w:rsidRDefault="003A73CB" w:rsidP="003A73CB">
    <w:pPr>
      <w:pStyle w:val="Footer"/>
      <w:rPr>
        <w:rFonts w:ascii="ITC Lubalin Graph Std Book" w:hAnsi="ITC Lubalin Graph Std Book"/>
        <w:color w:val="454433"/>
        <w:sz w:val="18"/>
        <w:szCs w:val="18"/>
      </w:rPr>
    </w:pPr>
    <w:r w:rsidRPr="003B1D73">
      <w:rPr>
        <w:rFonts w:ascii="ITC Lubalin Graph Std Book" w:hAnsi="ITC Lubalin Graph Std Book"/>
        <w:color w:val="454433"/>
        <w:sz w:val="18"/>
        <w:szCs w:val="18"/>
      </w:rPr>
      <w:t xml:space="preserve">p. </w:t>
    </w:r>
    <w:r w:rsidRPr="00272FB1">
      <w:rPr>
        <w:rFonts w:ascii="ITC Lubalin Graph Std Book" w:hAnsi="ITC Lubalin Graph Std Book"/>
        <w:color w:val="454433"/>
        <w:sz w:val="18"/>
        <w:szCs w:val="18"/>
      </w:rPr>
      <w:t>(240) 696-7700</w:t>
    </w:r>
  </w:p>
  <w:p w14:paraId="46B08C1C" w14:textId="77777777" w:rsidR="00F42AFB" w:rsidRPr="003A73CB" w:rsidRDefault="00F42AFB" w:rsidP="003A7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944F" w14:textId="10B55290" w:rsidR="00F42AFB" w:rsidRDefault="005C4A77" w:rsidP="00703E55">
    <w:pPr>
      <w:pStyle w:val="BasicParagraph"/>
      <w:rPr>
        <w:rFonts w:ascii="LubalinGraphStd-Book" w:hAnsi="LubalinGraphStd-Book" w:cs="LubalinGraphStd-Book"/>
        <w:color w:val="383F00"/>
        <w:spacing w:val="5"/>
        <w:sz w:val="18"/>
        <w:szCs w:val="18"/>
      </w:rPr>
    </w:pP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59264" behindDoc="0" locked="0" layoutInCell="1" allowOverlap="1" wp14:anchorId="78643BC7" wp14:editId="13206F98">
              <wp:simplePos x="0" y="0"/>
              <wp:positionH relativeFrom="column">
                <wp:posOffset>1789574</wp:posOffset>
              </wp:positionH>
              <wp:positionV relativeFrom="paragraph">
                <wp:posOffset>5042</wp:posOffset>
              </wp:positionV>
              <wp:extent cx="506995" cy="0"/>
              <wp:effectExtent l="0" t="12700" r="13970" b="12700"/>
              <wp:wrapNone/>
              <wp:docPr id="5" name="Straight Connector 5"/>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0BFDA3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9pt,.4pt" to="18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" strokecolor="#f68c36 [3049]" strokeweight="2.25pt"/>
          </w:pict>
        </mc:Fallback>
      </mc:AlternateContent>
    </w:r>
    <w:r w:rsidR="00703E55">
      <w:rPr>
        <w:rFonts w:ascii="LubalinGraphStd-Book" w:hAnsi="LubalinGraphStd-Book" w:cs="LubalinGraphStd-Book"/>
        <w:color w:val="383F00"/>
        <w:spacing w:val="5"/>
        <w:sz w:val="18"/>
        <w:szCs w:val="18"/>
      </w:rPr>
      <w:tab/>
    </w:r>
    <w:r w:rsidR="00703E55">
      <w:rPr>
        <w:rFonts w:ascii="LubalinGraphStd-Book" w:hAnsi="LubalinGraphStd-Book" w:cs="LubalinGraphStd-Book"/>
        <w:color w:val="383F00"/>
        <w:spacing w:val="5"/>
        <w:sz w:val="18"/>
        <w:szCs w:val="18"/>
      </w:rPr>
      <w:tab/>
    </w:r>
    <w:r w:rsidR="00703E55">
      <w:rPr>
        <w:rFonts w:ascii="LubalinGraphStd-Book" w:hAnsi="LubalinGraphStd-Book" w:cs="LubalinGraphStd-Book"/>
        <w:color w:val="383F00"/>
        <w:spacing w:val="5"/>
        <w:sz w:val="18"/>
        <w:szCs w:val="18"/>
      </w:rPr>
      <w:tab/>
    </w: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1312" behindDoc="0" locked="0" layoutInCell="1" allowOverlap="1" wp14:anchorId="172D153D" wp14:editId="37947E1B">
              <wp:simplePos x="0" y="0"/>
              <wp:positionH relativeFrom="column">
                <wp:posOffset>0</wp:posOffset>
              </wp:positionH>
              <wp:positionV relativeFrom="paragraph">
                <wp:posOffset>12700</wp:posOffset>
              </wp:positionV>
              <wp:extent cx="506995" cy="0"/>
              <wp:effectExtent l="0" t="12700" r="13970" b="12700"/>
              <wp:wrapNone/>
              <wp:docPr id="6" name="Straight Connector 6"/>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EF62E36"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pt" to="39.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" strokecolor="#f68c36 [3049]" strokeweight="2.25pt"/>
          </w:pict>
        </mc:Fallback>
      </mc:AlternateContent>
    </w:r>
  </w:p>
  <w:p w14:paraId="7E86C844" w14:textId="1BE27B0C" w:rsidR="00703E55" w:rsidRPr="003B1D73" w:rsidRDefault="00703E55" w:rsidP="00272FB1">
    <w:pPr>
      <w:pStyle w:val="BasicParagraph"/>
      <w:rPr>
        <w:rFonts w:ascii="ITC Lubalin Graph Std Book" w:hAnsi="ITC Lubalin Graph Std Book" w:cs="LubalinGraphStd-Book"/>
        <w:color w:val="454433"/>
        <w:spacing w:val="5"/>
        <w:sz w:val="18"/>
        <w:szCs w:val="18"/>
      </w:rPr>
    </w:pPr>
    <w:r w:rsidRPr="003B1D73">
      <w:rPr>
        <w:rFonts w:ascii="ITC Lubalin Graph Std Book" w:hAnsi="ITC Lubalin Graph Std Book" w:cs="LubalinGraphStd-Book"/>
        <w:color w:val="454433"/>
        <w:spacing w:val="5"/>
        <w:sz w:val="18"/>
        <w:szCs w:val="18"/>
      </w:rPr>
      <w:t>awpwriter.org</w:t>
    </w:r>
    <w:r w:rsidRPr="003B1D73">
      <w:rPr>
        <w:rFonts w:ascii="ITC Lubalin Graph Std Book" w:hAnsi="ITC Lubalin Graph Std Book" w:cs="LubalinGraphStd-Book"/>
        <w:color w:val="454433"/>
        <w:spacing w:val="5"/>
        <w:sz w:val="18"/>
        <w:szCs w:val="18"/>
      </w:rPr>
      <w:tab/>
    </w:r>
    <w:r w:rsidRPr="003B1D73">
      <w:rPr>
        <w:rFonts w:ascii="ITC Lubalin Graph Std Book" w:hAnsi="ITC Lubalin Graph Std Book" w:cs="LubalinGraphStd-Book"/>
        <w:color w:val="454433"/>
        <w:spacing w:val="5"/>
        <w:sz w:val="18"/>
        <w:szCs w:val="18"/>
      </w:rPr>
      <w:tab/>
    </w:r>
    <w:r w:rsidR="005C4A77" w:rsidRPr="003B1D73">
      <w:rPr>
        <w:rFonts w:ascii="ITC Lubalin Graph Std Book" w:hAnsi="ITC Lubalin Graph Std Book" w:cs="LubalinGraphStd-Book"/>
        <w:color w:val="454433"/>
        <w:spacing w:val="5"/>
        <w:sz w:val="18"/>
        <w:szCs w:val="18"/>
      </w:rPr>
      <w:tab/>
    </w:r>
    <w:r w:rsidR="00272FB1" w:rsidRPr="00272FB1">
      <w:rPr>
        <w:rFonts w:ascii="ITC Lubalin Graph Std Book" w:hAnsi="ITC Lubalin Graph Std Book" w:cs="LubalinGraphStd-Book"/>
        <w:color w:val="454433"/>
        <w:spacing w:val="5"/>
        <w:sz w:val="18"/>
        <w:szCs w:val="18"/>
      </w:rPr>
      <w:t xml:space="preserve">5700 </w:t>
    </w:r>
    <w:proofErr w:type="spellStart"/>
    <w:r w:rsidR="00272FB1" w:rsidRPr="00272FB1">
      <w:rPr>
        <w:rFonts w:ascii="ITC Lubalin Graph Std Book" w:hAnsi="ITC Lubalin Graph Std Book" w:cs="LubalinGraphStd-Book"/>
        <w:color w:val="454433"/>
        <w:spacing w:val="5"/>
        <w:sz w:val="18"/>
        <w:szCs w:val="18"/>
      </w:rPr>
      <w:t>Rivertech</w:t>
    </w:r>
    <w:proofErr w:type="spellEnd"/>
    <w:r w:rsidR="00272FB1" w:rsidRPr="00272FB1">
      <w:rPr>
        <w:rFonts w:ascii="ITC Lubalin Graph Std Book" w:hAnsi="ITC Lubalin Graph Std Book" w:cs="LubalinGraphStd-Book"/>
        <w:color w:val="454433"/>
        <w:spacing w:val="5"/>
        <w:sz w:val="18"/>
        <w:szCs w:val="18"/>
      </w:rPr>
      <w:t xml:space="preserve"> Ct, Suite 225</w:t>
    </w:r>
    <w:r w:rsidR="00272FB1">
      <w:rPr>
        <w:rFonts w:ascii="ITC Lubalin Graph Std Book" w:hAnsi="ITC Lubalin Graph Std Book" w:cs="LubalinGraphStd-Book"/>
        <w:color w:val="454433"/>
        <w:spacing w:val="5"/>
        <w:sz w:val="18"/>
        <w:szCs w:val="18"/>
      </w:rPr>
      <w:t xml:space="preserve">, </w:t>
    </w:r>
    <w:r w:rsidR="00272FB1" w:rsidRPr="00272FB1">
      <w:rPr>
        <w:rFonts w:ascii="ITC Lubalin Graph Std Book" w:hAnsi="ITC Lubalin Graph Std Book" w:cs="LubalinGraphStd-Book"/>
        <w:color w:val="454433"/>
        <w:spacing w:val="5"/>
        <w:sz w:val="18"/>
        <w:szCs w:val="18"/>
      </w:rPr>
      <w:t>Riverdale Park, MD 20737-1250</w:t>
    </w:r>
  </w:p>
  <w:p w14:paraId="4B87496F" w14:textId="4E3003F3" w:rsidR="00F42AFB" w:rsidRPr="003B1D73" w:rsidRDefault="00703E55">
    <w:pPr>
      <w:pStyle w:val="Footer"/>
      <w:rPr>
        <w:rFonts w:ascii="ITC Lubalin Graph Std Book" w:hAnsi="ITC Lubalin Graph Std Book"/>
        <w:color w:val="454433"/>
        <w:sz w:val="18"/>
        <w:szCs w:val="18"/>
      </w:rPr>
    </w:pPr>
    <w:r w:rsidRPr="003B1D73">
      <w:rPr>
        <w:rFonts w:ascii="ITC Lubalin Graph Std Book" w:hAnsi="ITC Lubalin Graph Std Book"/>
        <w:color w:val="454433"/>
        <w:sz w:val="18"/>
        <w:szCs w:val="18"/>
      </w:rPr>
      <w:t xml:space="preserve">p. </w:t>
    </w:r>
    <w:r w:rsidR="00272FB1" w:rsidRPr="00272FB1">
      <w:rPr>
        <w:rFonts w:ascii="ITC Lubalin Graph Std Book" w:hAnsi="ITC Lubalin Graph Std Book"/>
        <w:color w:val="454433"/>
        <w:sz w:val="18"/>
        <w:szCs w:val="18"/>
      </w:rPr>
      <w:t>(240) 696-7700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59E5B" w14:textId="77777777" w:rsidR="00FC03C5" w:rsidRDefault="00FC03C5">
      <w:r>
        <w:separator/>
      </w:r>
    </w:p>
  </w:footnote>
  <w:footnote w:type="continuationSeparator" w:id="0">
    <w:p w14:paraId="77B67D17" w14:textId="77777777" w:rsidR="00FC03C5" w:rsidRDefault="00FC0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D002B" w14:textId="6A7EAEA0" w:rsidR="00F42AFB" w:rsidRPr="00956CED" w:rsidRDefault="00F42AFB" w:rsidP="00F42E6C">
    <w:pPr>
      <w:pStyle w:val="Header"/>
      <w:tabs>
        <w:tab w:val="clear" w:pos="8640"/>
        <w:tab w:val="right" w:pos="9630"/>
      </w:tabs>
      <w:rPr>
        <w:rFonts w:ascii="ITC Avant Garde Std XLt" w:hAnsi="ITC Avant Garde Std XLt"/>
        <w:color w:val="D26220"/>
      </w:rPr>
    </w:pPr>
    <w:r>
      <w:rPr>
        <w:noProof/>
        <w:lang w:eastAsia="zh-CN"/>
      </w:rPr>
      <w:drawing>
        <wp:inline distT="0" distB="0" distL="0" distR="0" wp14:anchorId="7851E055" wp14:editId="145E2D6E">
          <wp:extent cx="1459024"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logo.jpg"/>
                  <pic:cNvPicPr/>
                </pic:nvPicPr>
                <pic:blipFill>
                  <a:blip r:embed="rId1">
                    <a:extLst>
                      <a:ext uri="{28A0092B-C50C-407E-A947-70E740481C1C}">
                        <a14:useLocalDpi xmlns:a14="http://schemas.microsoft.com/office/drawing/2010/main" val="0"/>
                      </a:ext>
                    </a:extLst>
                  </a:blip>
                  <a:stretch>
                    <a:fillRect/>
                  </a:stretch>
                </pic:blipFill>
                <pic:spPr>
                  <a:xfrm>
                    <a:off x="0" y="0"/>
                    <a:ext cx="1460274" cy="966027"/>
                  </a:xfrm>
                  <a:prstGeom prst="rect">
                    <a:avLst/>
                  </a:prstGeom>
                </pic:spPr>
              </pic:pic>
            </a:graphicData>
          </a:graphic>
        </wp:inline>
      </w:drawing>
    </w:r>
    <w:r>
      <w:tab/>
    </w:r>
    <w:r>
      <w:tab/>
    </w:r>
    <w:r w:rsidR="00FB30CD">
      <w:rPr>
        <w:rFonts w:ascii="ITC Lubalin Graph Std Medium" w:hAnsi="ITC Lubalin Graph Std Medium"/>
        <w:color w:val="D26220"/>
      </w:rPr>
      <w:t>PRESS RELEASE</w:t>
    </w:r>
  </w:p>
  <w:p w14:paraId="19A4BEC6" w14:textId="77777777" w:rsidR="00F42AFB" w:rsidRDefault="00F42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E4D1D"/>
    <w:multiLevelType w:val="multilevel"/>
    <w:tmpl w:val="353C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B285B"/>
    <w:multiLevelType w:val="hybridMultilevel"/>
    <w:tmpl w:val="B950ABFC"/>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 w15:restartNumberingAfterBreak="0">
    <w:nsid w:val="387227E3"/>
    <w:multiLevelType w:val="hybridMultilevel"/>
    <w:tmpl w:val="DC10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F7A0F"/>
    <w:multiLevelType w:val="multilevel"/>
    <w:tmpl w:val="A926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7611B1"/>
    <w:multiLevelType w:val="hybridMultilevel"/>
    <w:tmpl w:val="ACB2ACFE"/>
    <w:lvl w:ilvl="0" w:tplc="C546A068">
      <w:start w:val="1"/>
      <w:numFmt w:val="bullet"/>
      <w:lvlText w:val=""/>
      <w:lvlJc w:val="left"/>
      <w:pPr>
        <w:ind w:left="58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6214D"/>
    <w:multiLevelType w:val="hybridMultilevel"/>
    <w:tmpl w:val="A3BA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605D4"/>
    <w:multiLevelType w:val="multilevel"/>
    <w:tmpl w:val="76F6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B00865"/>
    <w:multiLevelType w:val="hybridMultilevel"/>
    <w:tmpl w:val="7C12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D2EAC"/>
    <w:multiLevelType w:val="multilevel"/>
    <w:tmpl w:val="6576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3"/>
  </w:num>
  <w:num w:numId="5">
    <w:abstractNumId w:val="8"/>
  </w:num>
  <w:num w:numId="6">
    <w:abstractNumId w:val="1"/>
  </w:num>
  <w:num w:numId="7">
    <w:abstractNumId w:val="2"/>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83"/>
    <w:rsid w:val="000013C1"/>
    <w:rsid w:val="00004233"/>
    <w:rsid w:val="00010F98"/>
    <w:rsid w:val="000162BE"/>
    <w:rsid w:val="00021F17"/>
    <w:rsid w:val="000252D1"/>
    <w:rsid w:val="0003068E"/>
    <w:rsid w:val="0003302A"/>
    <w:rsid w:val="00036048"/>
    <w:rsid w:val="00036923"/>
    <w:rsid w:val="000519D6"/>
    <w:rsid w:val="00053A85"/>
    <w:rsid w:val="00054B09"/>
    <w:rsid w:val="00067F32"/>
    <w:rsid w:val="00071700"/>
    <w:rsid w:val="00076A5D"/>
    <w:rsid w:val="00082B54"/>
    <w:rsid w:val="00086B93"/>
    <w:rsid w:val="00087CB7"/>
    <w:rsid w:val="000B62B9"/>
    <w:rsid w:val="000E184F"/>
    <w:rsid w:val="000F44A2"/>
    <w:rsid w:val="001015BC"/>
    <w:rsid w:val="00107F19"/>
    <w:rsid w:val="00113AA2"/>
    <w:rsid w:val="001329AA"/>
    <w:rsid w:val="0013306E"/>
    <w:rsid w:val="00135288"/>
    <w:rsid w:val="00135AA8"/>
    <w:rsid w:val="00141015"/>
    <w:rsid w:val="001475E3"/>
    <w:rsid w:val="00147CBD"/>
    <w:rsid w:val="00154ABB"/>
    <w:rsid w:val="00162EE0"/>
    <w:rsid w:val="0017296A"/>
    <w:rsid w:val="00174AA0"/>
    <w:rsid w:val="00181626"/>
    <w:rsid w:val="00182497"/>
    <w:rsid w:val="00190A82"/>
    <w:rsid w:val="001953F5"/>
    <w:rsid w:val="001B12DF"/>
    <w:rsid w:val="001B7625"/>
    <w:rsid w:val="001C7C75"/>
    <w:rsid w:val="001D2DEA"/>
    <w:rsid w:val="001D653A"/>
    <w:rsid w:val="001E0A27"/>
    <w:rsid w:val="001E315C"/>
    <w:rsid w:val="001E6879"/>
    <w:rsid w:val="00232265"/>
    <w:rsid w:val="00245CD2"/>
    <w:rsid w:val="00247DB0"/>
    <w:rsid w:val="00257549"/>
    <w:rsid w:val="00264D83"/>
    <w:rsid w:val="00264F50"/>
    <w:rsid w:val="00272FB1"/>
    <w:rsid w:val="0027542F"/>
    <w:rsid w:val="00276D63"/>
    <w:rsid w:val="00282FD4"/>
    <w:rsid w:val="0028377E"/>
    <w:rsid w:val="00292F90"/>
    <w:rsid w:val="002A0469"/>
    <w:rsid w:val="002A4942"/>
    <w:rsid w:val="002B0E3E"/>
    <w:rsid w:val="002B2F5E"/>
    <w:rsid w:val="002C1227"/>
    <w:rsid w:val="002C3E94"/>
    <w:rsid w:val="002D3DA5"/>
    <w:rsid w:val="002E6B99"/>
    <w:rsid w:val="002F2F64"/>
    <w:rsid w:val="002F30D2"/>
    <w:rsid w:val="002F3B99"/>
    <w:rsid w:val="0030093E"/>
    <w:rsid w:val="003117E8"/>
    <w:rsid w:val="003301F0"/>
    <w:rsid w:val="00373429"/>
    <w:rsid w:val="00376082"/>
    <w:rsid w:val="00384705"/>
    <w:rsid w:val="0039261D"/>
    <w:rsid w:val="003A690C"/>
    <w:rsid w:val="003A6A3F"/>
    <w:rsid w:val="003A73CB"/>
    <w:rsid w:val="003B16B6"/>
    <w:rsid w:val="003B1D73"/>
    <w:rsid w:val="003C3A05"/>
    <w:rsid w:val="003D11B5"/>
    <w:rsid w:val="003E458B"/>
    <w:rsid w:val="003E4AEB"/>
    <w:rsid w:val="003F5B52"/>
    <w:rsid w:val="003F78C2"/>
    <w:rsid w:val="00403C24"/>
    <w:rsid w:val="00404B7E"/>
    <w:rsid w:val="00414E7D"/>
    <w:rsid w:val="00417F1B"/>
    <w:rsid w:val="0042188C"/>
    <w:rsid w:val="00421D6C"/>
    <w:rsid w:val="0042228B"/>
    <w:rsid w:val="00446F24"/>
    <w:rsid w:val="00455675"/>
    <w:rsid w:val="0045590A"/>
    <w:rsid w:val="00466DEF"/>
    <w:rsid w:val="0047717E"/>
    <w:rsid w:val="004819F3"/>
    <w:rsid w:val="00482E8D"/>
    <w:rsid w:val="004834E0"/>
    <w:rsid w:val="004A06E1"/>
    <w:rsid w:val="004C6F37"/>
    <w:rsid w:val="004D1AE4"/>
    <w:rsid w:val="004D47F2"/>
    <w:rsid w:val="004E79B3"/>
    <w:rsid w:val="004F6AA9"/>
    <w:rsid w:val="00500FE6"/>
    <w:rsid w:val="00501D22"/>
    <w:rsid w:val="005119AF"/>
    <w:rsid w:val="005226EA"/>
    <w:rsid w:val="005417C7"/>
    <w:rsid w:val="0056111A"/>
    <w:rsid w:val="0057183F"/>
    <w:rsid w:val="005739BC"/>
    <w:rsid w:val="0059112C"/>
    <w:rsid w:val="005A0F2C"/>
    <w:rsid w:val="005B17DF"/>
    <w:rsid w:val="005B1FFE"/>
    <w:rsid w:val="005B46B6"/>
    <w:rsid w:val="005C4A77"/>
    <w:rsid w:val="005D4A53"/>
    <w:rsid w:val="005E146C"/>
    <w:rsid w:val="00604489"/>
    <w:rsid w:val="006107A7"/>
    <w:rsid w:val="00632E57"/>
    <w:rsid w:val="0063470F"/>
    <w:rsid w:val="00643472"/>
    <w:rsid w:val="006457B6"/>
    <w:rsid w:val="00652657"/>
    <w:rsid w:val="00660DFD"/>
    <w:rsid w:val="00664890"/>
    <w:rsid w:val="006668BF"/>
    <w:rsid w:val="006954C6"/>
    <w:rsid w:val="006A17DD"/>
    <w:rsid w:val="006A4ADC"/>
    <w:rsid w:val="006A5083"/>
    <w:rsid w:val="006B5B8E"/>
    <w:rsid w:val="006D4135"/>
    <w:rsid w:val="006E4B4A"/>
    <w:rsid w:val="006E50C3"/>
    <w:rsid w:val="006E7CAF"/>
    <w:rsid w:val="006E7F49"/>
    <w:rsid w:val="006F7582"/>
    <w:rsid w:val="00703E55"/>
    <w:rsid w:val="00704C16"/>
    <w:rsid w:val="00707B83"/>
    <w:rsid w:val="0072144E"/>
    <w:rsid w:val="007310FC"/>
    <w:rsid w:val="007409A0"/>
    <w:rsid w:val="00752DB7"/>
    <w:rsid w:val="0075540A"/>
    <w:rsid w:val="00771BEE"/>
    <w:rsid w:val="00784C97"/>
    <w:rsid w:val="00785202"/>
    <w:rsid w:val="0079463B"/>
    <w:rsid w:val="0079535E"/>
    <w:rsid w:val="007A21C5"/>
    <w:rsid w:val="007C1DE0"/>
    <w:rsid w:val="007D2FE2"/>
    <w:rsid w:val="007E4E1D"/>
    <w:rsid w:val="007F4365"/>
    <w:rsid w:val="00800736"/>
    <w:rsid w:val="0080430A"/>
    <w:rsid w:val="00810B9E"/>
    <w:rsid w:val="008139CC"/>
    <w:rsid w:val="0082553A"/>
    <w:rsid w:val="00853402"/>
    <w:rsid w:val="00861C57"/>
    <w:rsid w:val="00896D89"/>
    <w:rsid w:val="008A0366"/>
    <w:rsid w:val="008B24AE"/>
    <w:rsid w:val="008B2527"/>
    <w:rsid w:val="008C47E4"/>
    <w:rsid w:val="008C5B4C"/>
    <w:rsid w:val="008D3F24"/>
    <w:rsid w:val="008D740A"/>
    <w:rsid w:val="008E0DCF"/>
    <w:rsid w:val="008E47A3"/>
    <w:rsid w:val="008F1D42"/>
    <w:rsid w:val="008F3F94"/>
    <w:rsid w:val="008F5A59"/>
    <w:rsid w:val="00901AEE"/>
    <w:rsid w:val="009052A3"/>
    <w:rsid w:val="009141A1"/>
    <w:rsid w:val="00920A63"/>
    <w:rsid w:val="00931A06"/>
    <w:rsid w:val="00950317"/>
    <w:rsid w:val="00956A63"/>
    <w:rsid w:val="00957339"/>
    <w:rsid w:val="009642B9"/>
    <w:rsid w:val="009664F4"/>
    <w:rsid w:val="00981E7B"/>
    <w:rsid w:val="0098290B"/>
    <w:rsid w:val="0098506F"/>
    <w:rsid w:val="00990D51"/>
    <w:rsid w:val="00992CAA"/>
    <w:rsid w:val="009A077A"/>
    <w:rsid w:val="009A2DFC"/>
    <w:rsid w:val="009A4F87"/>
    <w:rsid w:val="009B556B"/>
    <w:rsid w:val="009D313A"/>
    <w:rsid w:val="009D4103"/>
    <w:rsid w:val="009E40F0"/>
    <w:rsid w:val="009E7238"/>
    <w:rsid w:val="00A114E8"/>
    <w:rsid w:val="00A32CB3"/>
    <w:rsid w:val="00A34CC6"/>
    <w:rsid w:val="00A36081"/>
    <w:rsid w:val="00A668B9"/>
    <w:rsid w:val="00A67127"/>
    <w:rsid w:val="00A735A0"/>
    <w:rsid w:val="00A7485F"/>
    <w:rsid w:val="00A92EC9"/>
    <w:rsid w:val="00AA1B18"/>
    <w:rsid w:val="00AA1B56"/>
    <w:rsid w:val="00AA3B72"/>
    <w:rsid w:val="00AB1E22"/>
    <w:rsid w:val="00AC59C5"/>
    <w:rsid w:val="00AF44A0"/>
    <w:rsid w:val="00B0738C"/>
    <w:rsid w:val="00B36721"/>
    <w:rsid w:val="00B53DDE"/>
    <w:rsid w:val="00B65F14"/>
    <w:rsid w:val="00B76DCA"/>
    <w:rsid w:val="00B8776A"/>
    <w:rsid w:val="00BB07E4"/>
    <w:rsid w:val="00BB1E2C"/>
    <w:rsid w:val="00BC5EBA"/>
    <w:rsid w:val="00BD1A1D"/>
    <w:rsid w:val="00BD2AA7"/>
    <w:rsid w:val="00BE051F"/>
    <w:rsid w:val="00BE2F06"/>
    <w:rsid w:val="00BE53A4"/>
    <w:rsid w:val="00C116BF"/>
    <w:rsid w:val="00C118C2"/>
    <w:rsid w:val="00C23D41"/>
    <w:rsid w:val="00C24487"/>
    <w:rsid w:val="00C541BA"/>
    <w:rsid w:val="00C639AB"/>
    <w:rsid w:val="00C77CE4"/>
    <w:rsid w:val="00C859CC"/>
    <w:rsid w:val="00C90C30"/>
    <w:rsid w:val="00CA4A72"/>
    <w:rsid w:val="00CB74E5"/>
    <w:rsid w:val="00CE5ABB"/>
    <w:rsid w:val="00CF0E72"/>
    <w:rsid w:val="00D1208A"/>
    <w:rsid w:val="00D13281"/>
    <w:rsid w:val="00D200FB"/>
    <w:rsid w:val="00D2019E"/>
    <w:rsid w:val="00D21A33"/>
    <w:rsid w:val="00D2332A"/>
    <w:rsid w:val="00D25CCF"/>
    <w:rsid w:val="00D37207"/>
    <w:rsid w:val="00D4475D"/>
    <w:rsid w:val="00D51BC4"/>
    <w:rsid w:val="00D65507"/>
    <w:rsid w:val="00D73CE1"/>
    <w:rsid w:val="00D97C9F"/>
    <w:rsid w:val="00DB0A44"/>
    <w:rsid w:val="00DB44D3"/>
    <w:rsid w:val="00DB5E9A"/>
    <w:rsid w:val="00DD20D3"/>
    <w:rsid w:val="00DE0708"/>
    <w:rsid w:val="00DE69EA"/>
    <w:rsid w:val="00DF6DB8"/>
    <w:rsid w:val="00E07974"/>
    <w:rsid w:val="00E07EA1"/>
    <w:rsid w:val="00E2016A"/>
    <w:rsid w:val="00E24470"/>
    <w:rsid w:val="00E46DA7"/>
    <w:rsid w:val="00E714D4"/>
    <w:rsid w:val="00E72E2C"/>
    <w:rsid w:val="00E84C48"/>
    <w:rsid w:val="00E86D71"/>
    <w:rsid w:val="00EA3F67"/>
    <w:rsid w:val="00EC181D"/>
    <w:rsid w:val="00ED419A"/>
    <w:rsid w:val="00EE771E"/>
    <w:rsid w:val="00F0083E"/>
    <w:rsid w:val="00F20C8D"/>
    <w:rsid w:val="00F21B68"/>
    <w:rsid w:val="00F31F8A"/>
    <w:rsid w:val="00F33658"/>
    <w:rsid w:val="00F4191A"/>
    <w:rsid w:val="00F42AFB"/>
    <w:rsid w:val="00F42E6C"/>
    <w:rsid w:val="00F56F4D"/>
    <w:rsid w:val="00F613AE"/>
    <w:rsid w:val="00F62ED1"/>
    <w:rsid w:val="00F660FE"/>
    <w:rsid w:val="00F6699A"/>
    <w:rsid w:val="00F7059A"/>
    <w:rsid w:val="00F77015"/>
    <w:rsid w:val="00F8260E"/>
    <w:rsid w:val="00FA17AF"/>
    <w:rsid w:val="00FA328C"/>
    <w:rsid w:val="00FB30CA"/>
    <w:rsid w:val="00FB30CD"/>
    <w:rsid w:val="00FB6CC1"/>
    <w:rsid w:val="00FB747D"/>
    <w:rsid w:val="00FC03C5"/>
    <w:rsid w:val="00FC2359"/>
    <w:rsid w:val="00FC377D"/>
    <w:rsid w:val="00FD2497"/>
    <w:rsid w:val="00FD29A6"/>
    <w:rsid w:val="00FD52A5"/>
    <w:rsid w:val="00FD7F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204B5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D83"/>
    <w:rPr>
      <w:sz w:val="24"/>
      <w:szCs w:val="24"/>
    </w:rPr>
  </w:style>
  <w:style w:type="paragraph" w:styleId="Heading1">
    <w:name w:val="heading 1"/>
    <w:basedOn w:val="Normal"/>
    <w:next w:val="Normal"/>
    <w:link w:val="Heading1Char"/>
    <w:rsid w:val="00DE69EA"/>
    <w:pPr>
      <w:keepNext/>
      <w:keepLines/>
      <w:spacing w:before="360"/>
      <w:outlineLvl w:val="0"/>
    </w:pPr>
    <w:rPr>
      <w:rFonts w:ascii="ITC Avant Garde Std Bk" w:eastAsiaTheme="majorEastAsia" w:hAnsi="ITC Avant Garde Std Bk"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264D8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64D83"/>
    <w:rPr>
      <w:rFonts w:ascii="Arial" w:hAnsi="Arial"/>
      <w:vanish/>
      <w:sz w:val="16"/>
      <w:szCs w:val="16"/>
    </w:rPr>
  </w:style>
  <w:style w:type="paragraph" w:styleId="z-TopofForm">
    <w:name w:val="HTML Top of Form"/>
    <w:basedOn w:val="Normal"/>
    <w:next w:val="Normal"/>
    <w:link w:val="z-TopofFormChar"/>
    <w:hidden/>
    <w:uiPriority w:val="99"/>
    <w:unhideWhenUsed/>
    <w:rsid w:val="00264D8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264D83"/>
    <w:rPr>
      <w:rFonts w:ascii="Arial" w:hAnsi="Arial"/>
      <w:vanish/>
      <w:sz w:val="16"/>
      <w:szCs w:val="16"/>
    </w:rPr>
  </w:style>
  <w:style w:type="paragraph" w:styleId="Header">
    <w:name w:val="header"/>
    <w:basedOn w:val="Normal"/>
    <w:link w:val="HeaderChar"/>
    <w:uiPriority w:val="99"/>
    <w:unhideWhenUsed/>
    <w:rsid w:val="00264D83"/>
    <w:pPr>
      <w:tabs>
        <w:tab w:val="center" w:pos="4320"/>
        <w:tab w:val="right" w:pos="8640"/>
      </w:tabs>
    </w:pPr>
  </w:style>
  <w:style w:type="character" w:customStyle="1" w:styleId="HeaderChar">
    <w:name w:val="Header Char"/>
    <w:basedOn w:val="DefaultParagraphFont"/>
    <w:link w:val="Header"/>
    <w:uiPriority w:val="99"/>
    <w:rsid w:val="00264D83"/>
    <w:rPr>
      <w:sz w:val="24"/>
      <w:szCs w:val="24"/>
    </w:rPr>
  </w:style>
  <w:style w:type="paragraph" w:styleId="Footer">
    <w:name w:val="footer"/>
    <w:basedOn w:val="Normal"/>
    <w:link w:val="FooterChar"/>
    <w:uiPriority w:val="99"/>
    <w:unhideWhenUsed/>
    <w:rsid w:val="00264D83"/>
    <w:pPr>
      <w:tabs>
        <w:tab w:val="center" w:pos="4320"/>
        <w:tab w:val="right" w:pos="8640"/>
      </w:tabs>
    </w:pPr>
  </w:style>
  <w:style w:type="character" w:customStyle="1" w:styleId="FooterChar">
    <w:name w:val="Footer Char"/>
    <w:basedOn w:val="DefaultParagraphFont"/>
    <w:link w:val="Footer"/>
    <w:uiPriority w:val="99"/>
    <w:rsid w:val="00264D83"/>
    <w:rPr>
      <w:sz w:val="24"/>
      <w:szCs w:val="24"/>
    </w:rPr>
  </w:style>
  <w:style w:type="paragraph" w:styleId="BalloonText">
    <w:name w:val="Balloon Text"/>
    <w:basedOn w:val="Normal"/>
    <w:link w:val="BalloonTextChar"/>
    <w:uiPriority w:val="99"/>
    <w:semiHidden/>
    <w:unhideWhenUsed/>
    <w:rsid w:val="00D25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CCF"/>
    <w:rPr>
      <w:rFonts w:ascii="Lucida Grande" w:hAnsi="Lucida Grande" w:cs="Lucida Grande"/>
      <w:sz w:val="18"/>
      <w:szCs w:val="18"/>
    </w:rPr>
  </w:style>
  <w:style w:type="character" w:customStyle="1" w:styleId="Heading1Char">
    <w:name w:val="Heading 1 Char"/>
    <w:basedOn w:val="DefaultParagraphFont"/>
    <w:link w:val="Heading1"/>
    <w:rsid w:val="00DE69EA"/>
    <w:rPr>
      <w:rFonts w:ascii="ITC Avant Garde Std Bk" w:eastAsiaTheme="majorEastAsia" w:hAnsi="ITC Avant Garde Std Bk" w:cstheme="majorBidi"/>
      <w:b/>
      <w:bCs/>
      <w:sz w:val="24"/>
      <w:szCs w:val="32"/>
    </w:rPr>
  </w:style>
  <w:style w:type="paragraph" w:customStyle="1" w:styleId="Subhead1">
    <w:name w:val="Subhead 1"/>
    <w:basedOn w:val="Heading1"/>
    <w:qFormat/>
    <w:rsid w:val="006E50C3"/>
    <w:pPr>
      <w:spacing w:before="0"/>
    </w:pPr>
  </w:style>
  <w:style w:type="character" w:styleId="Strong">
    <w:name w:val="Strong"/>
    <w:basedOn w:val="DefaultParagraphFont"/>
    <w:uiPriority w:val="22"/>
    <w:qFormat/>
    <w:rsid w:val="006E50C3"/>
    <w:rPr>
      <w:b/>
      <w:bCs/>
    </w:rPr>
  </w:style>
  <w:style w:type="paragraph" w:customStyle="1" w:styleId="Subhead2">
    <w:name w:val="Subhead 2"/>
    <w:basedOn w:val="Normal"/>
    <w:qFormat/>
    <w:rsid w:val="000162BE"/>
    <w:pPr>
      <w:spacing w:after="60"/>
    </w:pPr>
    <w:rPr>
      <w:rFonts w:ascii="ITC Lubalin Graph Std Book" w:hAnsi="ITC Lubalin Graph Std Book"/>
      <w:b/>
      <w:sz w:val="22"/>
      <w:szCs w:val="22"/>
    </w:rPr>
  </w:style>
  <w:style w:type="paragraph" w:customStyle="1" w:styleId="Body">
    <w:name w:val="Body"/>
    <w:basedOn w:val="Normal"/>
    <w:qFormat/>
    <w:rsid w:val="000162BE"/>
    <w:rPr>
      <w:rFonts w:ascii="Minion Pro" w:hAnsi="Minion Pro"/>
    </w:rPr>
  </w:style>
  <w:style w:type="paragraph" w:customStyle="1" w:styleId="Celltext">
    <w:name w:val="Cell text"/>
    <w:basedOn w:val="Normal"/>
    <w:qFormat/>
    <w:rsid w:val="000519D6"/>
    <w:rPr>
      <w:rFonts w:ascii="Arial" w:hAnsi="Arial" w:cs="Arial"/>
    </w:rPr>
  </w:style>
  <w:style w:type="paragraph" w:styleId="NormalWeb">
    <w:name w:val="Normal (Web)"/>
    <w:basedOn w:val="Normal"/>
    <w:uiPriority w:val="99"/>
    <w:unhideWhenUsed/>
    <w:rsid w:val="004A06E1"/>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404B7E"/>
  </w:style>
  <w:style w:type="character" w:styleId="Hyperlink">
    <w:name w:val="Hyperlink"/>
    <w:basedOn w:val="DefaultParagraphFont"/>
    <w:uiPriority w:val="99"/>
    <w:unhideWhenUsed/>
    <w:rsid w:val="00704C16"/>
    <w:rPr>
      <w:color w:val="0000FF" w:themeColor="hyperlink"/>
      <w:u w:val="single"/>
    </w:rPr>
  </w:style>
  <w:style w:type="paragraph" w:styleId="ListParagraph">
    <w:name w:val="List Paragraph"/>
    <w:basedOn w:val="Normal"/>
    <w:uiPriority w:val="34"/>
    <w:qFormat/>
    <w:rsid w:val="00704C16"/>
    <w:pPr>
      <w:ind w:left="720"/>
      <w:contextualSpacing/>
    </w:pPr>
    <w:rPr>
      <w:rFonts w:eastAsiaTheme="minorEastAsia"/>
      <w:lang w:eastAsia="ja-JP"/>
    </w:rPr>
  </w:style>
  <w:style w:type="paragraph" w:customStyle="1" w:styleId="BasicParagraph">
    <w:name w:val="[Basic Paragraph]"/>
    <w:basedOn w:val="Normal"/>
    <w:uiPriority w:val="99"/>
    <w:rsid w:val="0075540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ig">
    <w:name w:val="big"/>
    <w:basedOn w:val="DefaultParagraphFont"/>
    <w:rsid w:val="006954C6"/>
  </w:style>
  <w:style w:type="character" w:styleId="CommentReference">
    <w:name w:val="annotation reference"/>
    <w:basedOn w:val="DefaultParagraphFont"/>
    <w:uiPriority w:val="99"/>
    <w:semiHidden/>
    <w:unhideWhenUsed/>
    <w:rsid w:val="00703E55"/>
    <w:rPr>
      <w:sz w:val="16"/>
      <w:szCs w:val="16"/>
    </w:rPr>
  </w:style>
  <w:style w:type="paragraph" w:styleId="CommentText">
    <w:name w:val="annotation text"/>
    <w:basedOn w:val="Normal"/>
    <w:link w:val="CommentTextChar"/>
    <w:uiPriority w:val="99"/>
    <w:semiHidden/>
    <w:unhideWhenUsed/>
    <w:rsid w:val="00703E55"/>
    <w:rPr>
      <w:sz w:val="20"/>
      <w:szCs w:val="20"/>
    </w:rPr>
  </w:style>
  <w:style w:type="character" w:customStyle="1" w:styleId="CommentTextChar">
    <w:name w:val="Comment Text Char"/>
    <w:basedOn w:val="DefaultParagraphFont"/>
    <w:link w:val="CommentText"/>
    <w:uiPriority w:val="99"/>
    <w:semiHidden/>
    <w:rsid w:val="00703E55"/>
  </w:style>
  <w:style w:type="character" w:styleId="UnresolvedMention">
    <w:name w:val="Unresolved Mention"/>
    <w:basedOn w:val="DefaultParagraphFont"/>
    <w:uiPriority w:val="99"/>
    <w:rsid w:val="00985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820">
      <w:bodyDiv w:val="1"/>
      <w:marLeft w:val="0"/>
      <w:marRight w:val="0"/>
      <w:marTop w:val="0"/>
      <w:marBottom w:val="0"/>
      <w:divBdr>
        <w:top w:val="none" w:sz="0" w:space="0" w:color="auto"/>
        <w:left w:val="none" w:sz="0" w:space="0" w:color="auto"/>
        <w:bottom w:val="none" w:sz="0" w:space="0" w:color="auto"/>
        <w:right w:val="none" w:sz="0" w:space="0" w:color="auto"/>
      </w:divBdr>
    </w:div>
    <w:div w:id="249434132">
      <w:bodyDiv w:val="1"/>
      <w:marLeft w:val="0"/>
      <w:marRight w:val="0"/>
      <w:marTop w:val="0"/>
      <w:marBottom w:val="0"/>
      <w:divBdr>
        <w:top w:val="none" w:sz="0" w:space="0" w:color="auto"/>
        <w:left w:val="none" w:sz="0" w:space="0" w:color="auto"/>
        <w:bottom w:val="none" w:sz="0" w:space="0" w:color="auto"/>
        <w:right w:val="none" w:sz="0" w:space="0" w:color="auto"/>
      </w:divBdr>
    </w:div>
    <w:div w:id="291912829">
      <w:bodyDiv w:val="1"/>
      <w:marLeft w:val="0"/>
      <w:marRight w:val="0"/>
      <w:marTop w:val="0"/>
      <w:marBottom w:val="0"/>
      <w:divBdr>
        <w:top w:val="none" w:sz="0" w:space="0" w:color="auto"/>
        <w:left w:val="none" w:sz="0" w:space="0" w:color="auto"/>
        <w:bottom w:val="none" w:sz="0" w:space="0" w:color="auto"/>
        <w:right w:val="none" w:sz="0" w:space="0" w:color="auto"/>
      </w:divBdr>
      <w:divsChild>
        <w:div w:id="1393885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950447">
      <w:bodyDiv w:val="1"/>
      <w:marLeft w:val="0"/>
      <w:marRight w:val="0"/>
      <w:marTop w:val="0"/>
      <w:marBottom w:val="0"/>
      <w:divBdr>
        <w:top w:val="none" w:sz="0" w:space="0" w:color="auto"/>
        <w:left w:val="none" w:sz="0" w:space="0" w:color="auto"/>
        <w:bottom w:val="none" w:sz="0" w:space="0" w:color="auto"/>
        <w:right w:val="none" w:sz="0" w:space="0" w:color="auto"/>
      </w:divBdr>
    </w:div>
    <w:div w:id="678695837">
      <w:bodyDiv w:val="1"/>
      <w:marLeft w:val="0"/>
      <w:marRight w:val="0"/>
      <w:marTop w:val="0"/>
      <w:marBottom w:val="0"/>
      <w:divBdr>
        <w:top w:val="none" w:sz="0" w:space="0" w:color="auto"/>
        <w:left w:val="none" w:sz="0" w:space="0" w:color="auto"/>
        <w:bottom w:val="none" w:sz="0" w:space="0" w:color="auto"/>
        <w:right w:val="none" w:sz="0" w:space="0" w:color="auto"/>
      </w:divBdr>
    </w:div>
    <w:div w:id="945389478">
      <w:bodyDiv w:val="1"/>
      <w:marLeft w:val="0"/>
      <w:marRight w:val="0"/>
      <w:marTop w:val="0"/>
      <w:marBottom w:val="0"/>
      <w:divBdr>
        <w:top w:val="none" w:sz="0" w:space="0" w:color="auto"/>
        <w:left w:val="none" w:sz="0" w:space="0" w:color="auto"/>
        <w:bottom w:val="none" w:sz="0" w:space="0" w:color="auto"/>
        <w:right w:val="none" w:sz="0" w:space="0" w:color="auto"/>
      </w:divBdr>
      <w:divsChild>
        <w:div w:id="1409811252">
          <w:marLeft w:val="0"/>
          <w:marRight w:val="0"/>
          <w:marTop w:val="0"/>
          <w:marBottom w:val="0"/>
          <w:divBdr>
            <w:top w:val="none" w:sz="0" w:space="0" w:color="auto"/>
            <w:left w:val="none" w:sz="0" w:space="0" w:color="auto"/>
            <w:bottom w:val="none" w:sz="0" w:space="0" w:color="auto"/>
            <w:right w:val="none" w:sz="0" w:space="0" w:color="auto"/>
          </w:divBdr>
        </w:div>
        <w:div w:id="2101178171">
          <w:marLeft w:val="0"/>
          <w:marRight w:val="0"/>
          <w:marTop w:val="0"/>
          <w:marBottom w:val="0"/>
          <w:divBdr>
            <w:top w:val="none" w:sz="0" w:space="0" w:color="auto"/>
            <w:left w:val="none" w:sz="0" w:space="0" w:color="auto"/>
            <w:bottom w:val="none" w:sz="0" w:space="0" w:color="auto"/>
            <w:right w:val="none" w:sz="0" w:space="0" w:color="auto"/>
          </w:divBdr>
        </w:div>
        <w:div w:id="1321428703">
          <w:marLeft w:val="0"/>
          <w:marRight w:val="0"/>
          <w:marTop w:val="0"/>
          <w:marBottom w:val="0"/>
          <w:divBdr>
            <w:top w:val="none" w:sz="0" w:space="0" w:color="auto"/>
            <w:left w:val="none" w:sz="0" w:space="0" w:color="auto"/>
            <w:bottom w:val="none" w:sz="0" w:space="0" w:color="auto"/>
            <w:right w:val="none" w:sz="0" w:space="0" w:color="auto"/>
          </w:divBdr>
        </w:div>
        <w:div w:id="259804058">
          <w:marLeft w:val="0"/>
          <w:marRight w:val="0"/>
          <w:marTop w:val="0"/>
          <w:marBottom w:val="0"/>
          <w:divBdr>
            <w:top w:val="none" w:sz="0" w:space="0" w:color="auto"/>
            <w:left w:val="none" w:sz="0" w:space="0" w:color="auto"/>
            <w:bottom w:val="none" w:sz="0" w:space="0" w:color="auto"/>
            <w:right w:val="none" w:sz="0" w:space="0" w:color="auto"/>
          </w:divBdr>
        </w:div>
        <w:div w:id="1866016578">
          <w:marLeft w:val="0"/>
          <w:marRight w:val="0"/>
          <w:marTop w:val="0"/>
          <w:marBottom w:val="0"/>
          <w:divBdr>
            <w:top w:val="none" w:sz="0" w:space="0" w:color="auto"/>
            <w:left w:val="none" w:sz="0" w:space="0" w:color="auto"/>
            <w:bottom w:val="none" w:sz="0" w:space="0" w:color="auto"/>
            <w:right w:val="none" w:sz="0" w:space="0" w:color="auto"/>
          </w:divBdr>
        </w:div>
        <w:div w:id="501244412">
          <w:marLeft w:val="0"/>
          <w:marRight w:val="0"/>
          <w:marTop w:val="0"/>
          <w:marBottom w:val="0"/>
          <w:divBdr>
            <w:top w:val="none" w:sz="0" w:space="0" w:color="auto"/>
            <w:left w:val="none" w:sz="0" w:space="0" w:color="auto"/>
            <w:bottom w:val="none" w:sz="0" w:space="0" w:color="auto"/>
            <w:right w:val="none" w:sz="0" w:space="0" w:color="auto"/>
          </w:divBdr>
        </w:div>
        <w:div w:id="417676892">
          <w:marLeft w:val="0"/>
          <w:marRight w:val="0"/>
          <w:marTop w:val="0"/>
          <w:marBottom w:val="0"/>
          <w:divBdr>
            <w:top w:val="none" w:sz="0" w:space="0" w:color="auto"/>
            <w:left w:val="none" w:sz="0" w:space="0" w:color="auto"/>
            <w:bottom w:val="none" w:sz="0" w:space="0" w:color="auto"/>
            <w:right w:val="none" w:sz="0" w:space="0" w:color="auto"/>
          </w:divBdr>
        </w:div>
        <w:div w:id="1996446862">
          <w:marLeft w:val="0"/>
          <w:marRight w:val="0"/>
          <w:marTop w:val="0"/>
          <w:marBottom w:val="0"/>
          <w:divBdr>
            <w:top w:val="none" w:sz="0" w:space="0" w:color="auto"/>
            <w:left w:val="none" w:sz="0" w:space="0" w:color="auto"/>
            <w:bottom w:val="none" w:sz="0" w:space="0" w:color="auto"/>
            <w:right w:val="none" w:sz="0" w:space="0" w:color="auto"/>
          </w:divBdr>
        </w:div>
        <w:div w:id="1514416924">
          <w:marLeft w:val="0"/>
          <w:marRight w:val="0"/>
          <w:marTop w:val="0"/>
          <w:marBottom w:val="0"/>
          <w:divBdr>
            <w:top w:val="none" w:sz="0" w:space="0" w:color="auto"/>
            <w:left w:val="none" w:sz="0" w:space="0" w:color="auto"/>
            <w:bottom w:val="none" w:sz="0" w:space="0" w:color="auto"/>
            <w:right w:val="none" w:sz="0" w:space="0" w:color="auto"/>
          </w:divBdr>
        </w:div>
        <w:div w:id="1998531060">
          <w:marLeft w:val="0"/>
          <w:marRight w:val="0"/>
          <w:marTop w:val="0"/>
          <w:marBottom w:val="0"/>
          <w:divBdr>
            <w:top w:val="none" w:sz="0" w:space="0" w:color="auto"/>
            <w:left w:val="none" w:sz="0" w:space="0" w:color="auto"/>
            <w:bottom w:val="none" w:sz="0" w:space="0" w:color="auto"/>
            <w:right w:val="none" w:sz="0" w:space="0" w:color="auto"/>
          </w:divBdr>
        </w:div>
        <w:div w:id="111166810">
          <w:marLeft w:val="0"/>
          <w:marRight w:val="0"/>
          <w:marTop w:val="0"/>
          <w:marBottom w:val="0"/>
          <w:divBdr>
            <w:top w:val="none" w:sz="0" w:space="0" w:color="auto"/>
            <w:left w:val="none" w:sz="0" w:space="0" w:color="auto"/>
            <w:bottom w:val="none" w:sz="0" w:space="0" w:color="auto"/>
            <w:right w:val="none" w:sz="0" w:space="0" w:color="auto"/>
          </w:divBdr>
        </w:div>
        <w:div w:id="622419758">
          <w:marLeft w:val="0"/>
          <w:marRight w:val="0"/>
          <w:marTop w:val="0"/>
          <w:marBottom w:val="0"/>
          <w:divBdr>
            <w:top w:val="none" w:sz="0" w:space="0" w:color="auto"/>
            <w:left w:val="none" w:sz="0" w:space="0" w:color="auto"/>
            <w:bottom w:val="none" w:sz="0" w:space="0" w:color="auto"/>
            <w:right w:val="none" w:sz="0" w:space="0" w:color="auto"/>
          </w:divBdr>
        </w:div>
        <w:div w:id="72436192">
          <w:marLeft w:val="0"/>
          <w:marRight w:val="0"/>
          <w:marTop w:val="0"/>
          <w:marBottom w:val="0"/>
          <w:divBdr>
            <w:top w:val="none" w:sz="0" w:space="0" w:color="auto"/>
            <w:left w:val="none" w:sz="0" w:space="0" w:color="auto"/>
            <w:bottom w:val="none" w:sz="0" w:space="0" w:color="auto"/>
            <w:right w:val="none" w:sz="0" w:space="0" w:color="auto"/>
          </w:divBdr>
        </w:div>
        <w:div w:id="580800557">
          <w:marLeft w:val="0"/>
          <w:marRight w:val="0"/>
          <w:marTop w:val="0"/>
          <w:marBottom w:val="0"/>
          <w:divBdr>
            <w:top w:val="none" w:sz="0" w:space="0" w:color="auto"/>
            <w:left w:val="none" w:sz="0" w:space="0" w:color="auto"/>
            <w:bottom w:val="none" w:sz="0" w:space="0" w:color="auto"/>
            <w:right w:val="none" w:sz="0" w:space="0" w:color="auto"/>
          </w:divBdr>
        </w:div>
        <w:div w:id="2124613888">
          <w:marLeft w:val="0"/>
          <w:marRight w:val="0"/>
          <w:marTop w:val="0"/>
          <w:marBottom w:val="0"/>
          <w:divBdr>
            <w:top w:val="none" w:sz="0" w:space="0" w:color="auto"/>
            <w:left w:val="none" w:sz="0" w:space="0" w:color="auto"/>
            <w:bottom w:val="none" w:sz="0" w:space="0" w:color="auto"/>
            <w:right w:val="none" w:sz="0" w:space="0" w:color="auto"/>
          </w:divBdr>
        </w:div>
        <w:div w:id="1118375583">
          <w:marLeft w:val="0"/>
          <w:marRight w:val="0"/>
          <w:marTop w:val="0"/>
          <w:marBottom w:val="0"/>
          <w:divBdr>
            <w:top w:val="none" w:sz="0" w:space="0" w:color="auto"/>
            <w:left w:val="none" w:sz="0" w:space="0" w:color="auto"/>
            <w:bottom w:val="none" w:sz="0" w:space="0" w:color="auto"/>
            <w:right w:val="none" w:sz="0" w:space="0" w:color="auto"/>
          </w:divBdr>
        </w:div>
        <w:div w:id="1767459088">
          <w:marLeft w:val="0"/>
          <w:marRight w:val="0"/>
          <w:marTop w:val="0"/>
          <w:marBottom w:val="0"/>
          <w:divBdr>
            <w:top w:val="none" w:sz="0" w:space="0" w:color="auto"/>
            <w:left w:val="none" w:sz="0" w:space="0" w:color="auto"/>
            <w:bottom w:val="none" w:sz="0" w:space="0" w:color="auto"/>
            <w:right w:val="none" w:sz="0" w:space="0" w:color="auto"/>
          </w:divBdr>
        </w:div>
        <w:div w:id="456029132">
          <w:marLeft w:val="0"/>
          <w:marRight w:val="0"/>
          <w:marTop w:val="0"/>
          <w:marBottom w:val="0"/>
          <w:divBdr>
            <w:top w:val="none" w:sz="0" w:space="0" w:color="auto"/>
            <w:left w:val="none" w:sz="0" w:space="0" w:color="auto"/>
            <w:bottom w:val="none" w:sz="0" w:space="0" w:color="auto"/>
            <w:right w:val="none" w:sz="0" w:space="0" w:color="auto"/>
          </w:divBdr>
        </w:div>
        <w:div w:id="245499567">
          <w:marLeft w:val="0"/>
          <w:marRight w:val="0"/>
          <w:marTop w:val="0"/>
          <w:marBottom w:val="0"/>
          <w:divBdr>
            <w:top w:val="none" w:sz="0" w:space="0" w:color="auto"/>
            <w:left w:val="none" w:sz="0" w:space="0" w:color="auto"/>
            <w:bottom w:val="none" w:sz="0" w:space="0" w:color="auto"/>
            <w:right w:val="none" w:sz="0" w:space="0" w:color="auto"/>
          </w:divBdr>
        </w:div>
        <w:div w:id="1630210804">
          <w:marLeft w:val="0"/>
          <w:marRight w:val="0"/>
          <w:marTop w:val="0"/>
          <w:marBottom w:val="0"/>
          <w:divBdr>
            <w:top w:val="none" w:sz="0" w:space="0" w:color="auto"/>
            <w:left w:val="none" w:sz="0" w:space="0" w:color="auto"/>
            <w:bottom w:val="none" w:sz="0" w:space="0" w:color="auto"/>
            <w:right w:val="none" w:sz="0" w:space="0" w:color="auto"/>
          </w:divBdr>
        </w:div>
        <w:div w:id="789084727">
          <w:marLeft w:val="0"/>
          <w:marRight w:val="0"/>
          <w:marTop w:val="0"/>
          <w:marBottom w:val="0"/>
          <w:divBdr>
            <w:top w:val="none" w:sz="0" w:space="0" w:color="auto"/>
            <w:left w:val="none" w:sz="0" w:space="0" w:color="auto"/>
            <w:bottom w:val="none" w:sz="0" w:space="0" w:color="auto"/>
            <w:right w:val="none" w:sz="0" w:space="0" w:color="auto"/>
          </w:divBdr>
        </w:div>
        <w:div w:id="1326009354">
          <w:marLeft w:val="0"/>
          <w:marRight w:val="0"/>
          <w:marTop w:val="0"/>
          <w:marBottom w:val="0"/>
          <w:divBdr>
            <w:top w:val="none" w:sz="0" w:space="0" w:color="auto"/>
            <w:left w:val="none" w:sz="0" w:space="0" w:color="auto"/>
            <w:bottom w:val="none" w:sz="0" w:space="0" w:color="auto"/>
            <w:right w:val="none" w:sz="0" w:space="0" w:color="auto"/>
          </w:divBdr>
        </w:div>
        <w:div w:id="1134324896">
          <w:marLeft w:val="0"/>
          <w:marRight w:val="0"/>
          <w:marTop w:val="0"/>
          <w:marBottom w:val="0"/>
          <w:divBdr>
            <w:top w:val="none" w:sz="0" w:space="0" w:color="auto"/>
            <w:left w:val="none" w:sz="0" w:space="0" w:color="auto"/>
            <w:bottom w:val="none" w:sz="0" w:space="0" w:color="auto"/>
            <w:right w:val="none" w:sz="0" w:space="0" w:color="auto"/>
          </w:divBdr>
        </w:div>
        <w:div w:id="1847087008">
          <w:marLeft w:val="0"/>
          <w:marRight w:val="0"/>
          <w:marTop w:val="0"/>
          <w:marBottom w:val="0"/>
          <w:divBdr>
            <w:top w:val="none" w:sz="0" w:space="0" w:color="auto"/>
            <w:left w:val="none" w:sz="0" w:space="0" w:color="auto"/>
            <w:bottom w:val="none" w:sz="0" w:space="0" w:color="auto"/>
            <w:right w:val="none" w:sz="0" w:space="0" w:color="auto"/>
          </w:divBdr>
        </w:div>
        <w:div w:id="1044447918">
          <w:marLeft w:val="0"/>
          <w:marRight w:val="0"/>
          <w:marTop w:val="0"/>
          <w:marBottom w:val="0"/>
          <w:divBdr>
            <w:top w:val="none" w:sz="0" w:space="0" w:color="auto"/>
            <w:left w:val="none" w:sz="0" w:space="0" w:color="auto"/>
            <w:bottom w:val="none" w:sz="0" w:space="0" w:color="auto"/>
            <w:right w:val="none" w:sz="0" w:space="0" w:color="auto"/>
          </w:divBdr>
        </w:div>
        <w:div w:id="1762412271">
          <w:marLeft w:val="0"/>
          <w:marRight w:val="0"/>
          <w:marTop w:val="0"/>
          <w:marBottom w:val="0"/>
          <w:divBdr>
            <w:top w:val="none" w:sz="0" w:space="0" w:color="auto"/>
            <w:left w:val="none" w:sz="0" w:space="0" w:color="auto"/>
            <w:bottom w:val="none" w:sz="0" w:space="0" w:color="auto"/>
            <w:right w:val="none" w:sz="0" w:space="0" w:color="auto"/>
          </w:divBdr>
        </w:div>
        <w:div w:id="1382174776">
          <w:marLeft w:val="0"/>
          <w:marRight w:val="0"/>
          <w:marTop w:val="0"/>
          <w:marBottom w:val="0"/>
          <w:divBdr>
            <w:top w:val="none" w:sz="0" w:space="0" w:color="auto"/>
            <w:left w:val="none" w:sz="0" w:space="0" w:color="auto"/>
            <w:bottom w:val="none" w:sz="0" w:space="0" w:color="auto"/>
            <w:right w:val="none" w:sz="0" w:space="0" w:color="auto"/>
          </w:divBdr>
        </w:div>
        <w:div w:id="590898956">
          <w:marLeft w:val="0"/>
          <w:marRight w:val="0"/>
          <w:marTop w:val="0"/>
          <w:marBottom w:val="0"/>
          <w:divBdr>
            <w:top w:val="none" w:sz="0" w:space="0" w:color="auto"/>
            <w:left w:val="none" w:sz="0" w:space="0" w:color="auto"/>
            <w:bottom w:val="none" w:sz="0" w:space="0" w:color="auto"/>
            <w:right w:val="none" w:sz="0" w:space="0" w:color="auto"/>
          </w:divBdr>
        </w:div>
        <w:div w:id="1300653211">
          <w:marLeft w:val="0"/>
          <w:marRight w:val="0"/>
          <w:marTop w:val="0"/>
          <w:marBottom w:val="0"/>
          <w:divBdr>
            <w:top w:val="none" w:sz="0" w:space="0" w:color="auto"/>
            <w:left w:val="none" w:sz="0" w:space="0" w:color="auto"/>
            <w:bottom w:val="none" w:sz="0" w:space="0" w:color="auto"/>
            <w:right w:val="none" w:sz="0" w:space="0" w:color="auto"/>
          </w:divBdr>
        </w:div>
        <w:div w:id="1185632018">
          <w:marLeft w:val="0"/>
          <w:marRight w:val="0"/>
          <w:marTop w:val="0"/>
          <w:marBottom w:val="0"/>
          <w:divBdr>
            <w:top w:val="none" w:sz="0" w:space="0" w:color="auto"/>
            <w:left w:val="none" w:sz="0" w:space="0" w:color="auto"/>
            <w:bottom w:val="none" w:sz="0" w:space="0" w:color="auto"/>
            <w:right w:val="none" w:sz="0" w:space="0" w:color="auto"/>
          </w:divBdr>
        </w:div>
        <w:div w:id="99953975">
          <w:marLeft w:val="0"/>
          <w:marRight w:val="0"/>
          <w:marTop w:val="0"/>
          <w:marBottom w:val="0"/>
          <w:divBdr>
            <w:top w:val="none" w:sz="0" w:space="0" w:color="auto"/>
            <w:left w:val="none" w:sz="0" w:space="0" w:color="auto"/>
            <w:bottom w:val="none" w:sz="0" w:space="0" w:color="auto"/>
            <w:right w:val="none" w:sz="0" w:space="0" w:color="auto"/>
          </w:divBdr>
        </w:div>
        <w:div w:id="686951349">
          <w:marLeft w:val="0"/>
          <w:marRight w:val="0"/>
          <w:marTop w:val="0"/>
          <w:marBottom w:val="0"/>
          <w:divBdr>
            <w:top w:val="none" w:sz="0" w:space="0" w:color="auto"/>
            <w:left w:val="none" w:sz="0" w:space="0" w:color="auto"/>
            <w:bottom w:val="none" w:sz="0" w:space="0" w:color="auto"/>
            <w:right w:val="none" w:sz="0" w:space="0" w:color="auto"/>
          </w:divBdr>
        </w:div>
        <w:div w:id="647977502">
          <w:marLeft w:val="0"/>
          <w:marRight w:val="0"/>
          <w:marTop w:val="0"/>
          <w:marBottom w:val="0"/>
          <w:divBdr>
            <w:top w:val="none" w:sz="0" w:space="0" w:color="auto"/>
            <w:left w:val="none" w:sz="0" w:space="0" w:color="auto"/>
            <w:bottom w:val="none" w:sz="0" w:space="0" w:color="auto"/>
            <w:right w:val="none" w:sz="0" w:space="0" w:color="auto"/>
          </w:divBdr>
        </w:div>
        <w:div w:id="1455907661">
          <w:marLeft w:val="0"/>
          <w:marRight w:val="0"/>
          <w:marTop w:val="0"/>
          <w:marBottom w:val="0"/>
          <w:divBdr>
            <w:top w:val="none" w:sz="0" w:space="0" w:color="auto"/>
            <w:left w:val="none" w:sz="0" w:space="0" w:color="auto"/>
            <w:bottom w:val="none" w:sz="0" w:space="0" w:color="auto"/>
            <w:right w:val="none" w:sz="0" w:space="0" w:color="auto"/>
          </w:divBdr>
        </w:div>
        <w:div w:id="477386657">
          <w:marLeft w:val="0"/>
          <w:marRight w:val="0"/>
          <w:marTop w:val="0"/>
          <w:marBottom w:val="0"/>
          <w:divBdr>
            <w:top w:val="none" w:sz="0" w:space="0" w:color="auto"/>
            <w:left w:val="none" w:sz="0" w:space="0" w:color="auto"/>
            <w:bottom w:val="none" w:sz="0" w:space="0" w:color="auto"/>
            <w:right w:val="none" w:sz="0" w:space="0" w:color="auto"/>
          </w:divBdr>
        </w:div>
        <w:div w:id="1316111266">
          <w:marLeft w:val="0"/>
          <w:marRight w:val="0"/>
          <w:marTop w:val="0"/>
          <w:marBottom w:val="0"/>
          <w:divBdr>
            <w:top w:val="none" w:sz="0" w:space="0" w:color="auto"/>
            <w:left w:val="none" w:sz="0" w:space="0" w:color="auto"/>
            <w:bottom w:val="none" w:sz="0" w:space="0" w:color="auto"/>
            <w:right w:val="none" w:sz="0" w:space="0" w:color="auto"/>
          </w:divBdr>
        </w:div>
        <w:div w:id="953444410">
          <w:marLeft w:val="0"/>
          <w:marRight w:val="0"/>
          <w:marTop w:val="0"/>
          <w:marBottom w:val="0"/>
          <w:divBdr>
            <w:top w:val="none" w:sz="0" w:space="0" w:color="auto"/>
            <w:left w:val="none" w:sz="0" w:space="0" w:color="auto"/>
            <w:bottom w:val="none" w:sz="0" w:space="0" w:color="auto"/>
            <w:right w:val="none" w:sz="0" w:space="0" w:color="auto"/>
          </w:divBdr>
        </w:div>
        <w:div w:id="250703174">
          <w:marLeft w:val="0"/>
          <w:marRight w:val="0"/>
          <w:marTop w:val="0"/>
          <w:marBottom w:val="0"/>
          <w:divBdr>
            <w:top w:val="none" w:sz="0" w:space="0" w:color="auto"/>
            <w:left w:val="none" w:sz="0" w:space="0" w:color="auto"/>
            <w:bottom w:val="none" w:sz="0" w:space="0" w:color="auto"/>
            <w:right w:val="none" w:sz="0" w:space="0" w:color="auto"/>
          </w:divBdr>
        </w:div>
        <w:div w:id="1008796658">
          <w:marLeft w:val="0"/>
          <w:marRight w:val="0"/>
          <w:marTop w:val="0"/>
          <w:marBottom w:val="0"/>
          <w:divBdr>
            <w:top w:val="none" w:sz="0" w:space="0" w:color="auto"/>
            <w:left w:val="none" w:sz="0" w:space="0" w:color="auto"/>
            <w:bottom w:val="none" w:sz="0" w:space="0" w:color="auto"/>
            <w:right w:val="none" w:sz="0" w:space="0" w:color="auto"/>
          </w:divBdr>
        </w:div>
        <w:div w:id="1814835467">
          <w:marLeft w:val="0"/>
          <w:marRight w:val="0"/>
          <w:marTop w:val="0"/>
          <w:marBottom w:val="0"/>
          <w:divBdr>
            <w:top w:val="none" w:sz="0" w:space="0" w:color="auto"/>
            <w:left w:val="none" w:sz="0" w:space="0" w:color="auto"/>
            <w:bottom w:val="none" w:sz="0" w:space="0" w:color="auto"/>
            <w:right w:val="none" w:sz="0" w:space="0" w:color="auto"/>
          </w:divBdr>
        </w:div>
        <w:div w:id="453407527">
          <w:marLeft w:val="0"/>
          <w:marRight w:val="0"/>
          <w:marTop w:val="0"/>
          <w:marBottom w:val="0"/>
          <w:divBdr>
            <w:top w:val="none" w:sz="0" w:space="0" w:color="auto"/>
            <w:left w:val="none" w:sz="0" w:space="0" w:color="auto"/>
            <w:bottom w:val="none" w:sz="0" w:space="0" w:color="auto"/>
            <w:right w:val="none" w:sz="0" w:space="0" w:color="auto"/>
          </w:divBdr>
        </w:div>
        <w:div w:id="1321155884">
          <w:marLeft w:val="0"/>
          <w:marRight w:val="0"/>
          <w:marTop w:val="0"/>
          <w:marBottom w:val="0"/>
          <w:divBdr>
            <w:top w:val="none" w:sz="0" w:space="0" w:color="auto"/>
            <w:left w:val="none" w:sz="0" w:space="0" w:color="auto"/>
            <w:bottom w:val="none" w:sz="0" w:space="0" w:color="auto"/>
            <w:right w:val="none" w:sz="0" w:space="0" w:color="auto"/>
          </w:divBdr>
        </w:div>
        <w:div w:id="1219167527">
          <w:marLeft w:val="0"/>
          <w:marRight w:val="0"/>
          <w:marTop w:val="0"/>
          <w:marBottom w:val="0"/>
          <w:divBdr>
            <w:top w:val="none" w:sz="0" w:space="0" w:color="auto"/>
            <w:left w:val="none" w:sz="0" w:space="0" w:color="auto"/>
            <w:bottom w:val="none" w:sz="0" w:space="0" w:color="auto"/>
            <w:right w:val="none" w:sz="0" w:space="0" w:color="auto"/>
          </w:divBdr>
        </w:div>
        <w:div w:id="947468738">
          <w:marLeft w:val="0"/>
          <w:marRight w:val="0"/>
          <w:marTop w:val="0"/>
          <w:marBottom w:val="0"/>
          <w:divBdr>
            <w:top w:val="none" w:sz="0" w:space="0" w:color="auto"/>
            <w:left w:val="none" w:sz="0" w:space="0" w:color="auto"/>
            <w:bottom w:val="none" w:sz="0" w:space="0" w:color="auto"/>
            <w:right w:val="none" w:sz="0" w:space="0" w:color="auto"/>
          </w:divBdr>
        </w:div>
        <w:div w:id="1590120804">
          <w:marLeft w:val="0"/>
          <w:marRight w:val="0"/>
          <w:marTop w:val="0"/>
          <w:marBottom w:val="0"/>
          <w:divBdr>
            <w:top w:val="none" w:sz="0" w:space="0" w:color="auto"/>
            <w:left w:val="none" w:sz="0" w:space="0" w:color="auto"/>
            <w:bottom w:val="none" w:sz="0" w:space="0" w:color="auto"/>
            <w:right w:val="none" w:sz="0" w:space="0" w:color="auto"/>
          </w:divBdr>
        </w:div>
        <w:div w:id="332033089">
          <w:marLeft w:val="0"/>
          <w:marRight w:val="0"/>
          <w:marTop w:val="0"/>
          <w:marBottom w:val="0"/>
          <w:divBdr>
            <w:top w:val="none" w:sz="0" w:space="0" w:color="auto"/>
            <w:left w:val="none" w:sz="0" w:space="0" w:color="auto"/>
            <w:bottom w:val="none" w:sz="0" w:space="0" w:color="auto"/>
            <w:right w:val="none" w:sz="0" w:space="0" w:color="auto"/>
          </w:divBdr>
        </w:div>
        <w:div w:id="526716933">
          <w:marLeft w:val="0"/>
          <w:marRight w:val="0"/>
          <w:marTop w:val="0"/>
          <w:marBottom w:val="0"/>
          <w:divBdr>
            <w:top w:val="none" w:sz="0" w:space="0" w:color="auto"/>
            <w:left w:val="none" w:sz="0" w:space="0" w:color="auto"/>
            <w:bottom w:val="none" w:sz="0" w:space="0" w:color="auto"/>
            <w:right w:val="none" w:sz="0" w:space="0" w:color="auto"/>
          </w:divBdr>
        </w:div>
        <w:div w:id="553156513">
          <w:marLeft w:val="0"/>
          <w:marRight w:val="0"/>
          <w:marTop w:val="0"/>
          <w:marBottom w:val="0"/>
          <w:divBdr>
            <w:top w:val="none" w:sz="0" w:space="0" w:color="auto"/>
            <w:left w:val="none" w:sz="0" w:space="0" w:color="auto"/>
            <w:bottom w:val="none" w:sz="0" w:space="0" w:color="auto"/>
            <w:right w:val="none" w:sz="0" w:space="0" w:color="auto"/>
          </w:divBdr>
        </w:div>
        <w:div w:id="2048337748">
          <w:marLeft w:val="0"/>
          <w:marRight w:val="0"/>
          <w:marTop w:val="0"/>
          <w:marBottom w:val="0"/>
          <w:divBdr>
            <w:top w:val="none" w:sz="0" w:space="0" w:color="auto"/>
            <w:left w:val="none" w:sz="0" w:space="0" w:color="auto"/>
            <w:bottom w:val="none" w:sz="0" w:space="0" w:color="auto"/>
            <w:right w:val="none" w:sz="0" w:space="0" w:color="auto"/>
          </w:divBdr>
        </w:div>
        <w:div w:id="1750542440">
          <w:marLeft w:val="0"/>
          <w:marRight w:val="0"/>
          <w:marTop w:val="0"/>
          <w:marBottom w:val="0"/>
          <w:divBdr>
            <w:top w:val="none" w:sz="0" w:space="0" w:color="auto"/>
            <w:left w:val="none" w:sz="0" w:space="0" w:color="auto"/>
            <w:bottom w:val="none" w:sz="0" w:space="0" w:color="auto"/>
            <w:right w:val="none" w:sz="0" w:space="0" w:color="auto"/>
          </w:divBdr>
        </w:div>
        <w:div w:id="808518048">
          <w:marLeft w:val="0"/>
          <w:marRight w:val="0"/>
          <w:marTop w:val="0"/>
          <w:marBottom w:val="0"/>
          <w:divBdr>
            <w:top w:val="none" w:sz="0" w:space="0" w:color="auto"/>
            <w:left w:val="none" w:sz="0" w:space="0" w:color="auto"/>
            <w:bottom w:val="none" w:sz="0" w:space="0" w:color="auto"/>
            <w:right w:val="none" w:sz="0" w:space="0" w:color="auto"/>
          </w:divBdr>
        </w:div>
        <w:div w:id="1838232558">
          <w:marLeft w:val="0"/>
          <w:marRight w:val="0"/>
          <w:marTop w:val="0"/>
          <w:marBottom w:val="0"/>
          <w:divBdr>
            <w:top w:val="none" w:sz="0" w:space="0" w:color="auto"/>
            <w:left w:val="none" w:sz="0" w:space="0" w:color="auto"/>
            <w:bottom w:val="none" w:sz="0" w:space="0" w:color="auto"/>
            <w:right w:val="none" w:sz="0" w:space="0" w:color="auto"/>
          </w:divBdr>
        </w:div>
        <w:div w:id="1073771151">
          <w:marLeft w:val="0"/>
          <w:marRight w:val="0"/>
          <w:marTop w:val="0"/>
          <w:marBottom w:val="0"/>
          <w:divBdr>
            <w:top w:val="none" w:sz="0" w:space="0" w:color="auto"/>
            <w:left w:val="none" w:sz="0" w:space="0" w:color="auto"/>
            <w:bottom w:val="none" w:sz="0" w:space="0" w:color="auto"/>
            <w:right w:val="none" w:sz="0" w:space="0" w:color="auto"/>
          </w:divBdr>
        </w:div>
        <w:div w:id="1876695385">
          <w:marLeft w:val="0"/>
          <w:marRight w:val="0"/>
          <w:marTop w:val="0"/>
          <w:marBottom w:val="0"/>
          <w:divBdr>
            <w:top w:val="none" w:sz="0" w:space="0" w:color="auto"/>
            <w:left w:val="none" w:sz="0" w:space="0" w:color="auto"/>
            <w:bottom w:val="none" w:sz="0" w:space="0" w:color="auto"/>
            <w:right w:val="none" w:sz="0" w:space="0" w:color="auto"/>
          </w:divBdr>
        </w:div>
        <w:div w:id="2094928408">
          <w:marLeft w:val="0"/>
          <w:marRight w:val="0"/>
          <w:marTop w:val="0"/>
          <w:marBottom w:val="0"/>
          <w:divBdr>
            <w:top w:val="none" w:sz="0" w:space="0" w:color="auto"/>
            <w:left w:val="none" w:sz="0" w:space="0" w:color="auto"/>
            <w:bottom w:val="none" w:sz="0" w:space="0" w:color="auto"/>
            <w:right w:val="none" w:sz="0" w:space="0" w:color="auto"/>
          </w:divBdr>
        </w:div>
        <w:div w:id="495803755">
          <w:marLeft w:val="0"/>
          <w:marRight w:val="0"/>
          <w:marTop w:val="0"/>
          <w:marBottom w:val="0"/>
          <w:divBdr>
            <w:top w:val="none" w:sz="0" w:space="0" w:color="auto"/>
            <w:left w:val="none" w:sz="0" w:space="0" w:color="auto"/>
            <w:bottom w:val="none" w:sz="0" w:space="0" w:color="auto"/>
            <w:right w:val="none" w:sz="0" w:space="0" w:color="auto"/>
          </w:divBdr>
        </w:div>
        <w:div w:id="1850484348">
          <w:marLeft w:val="0"/>
          <w:marRight w:val="0"/>
          <w:marTop w:val="0"/>
          <w:marBottom w:val="0"/>
          <w:divBdr>
            <w:top w:val="none" w:sz="0" w:space="0" w:color="auto"/>
            <w:left w:val="none" w:sz="0" w:space="0" w:color="auto"/>
            <w:bottom w:val="none" w:sz="0" w:space="0" w:color="auto"/>
            <w:right w:val="none" w:sz="0" w:space="0" w:color="auto"/>
          </w:divBdr>
        </w:div>
        <w:div w:id="13727821">
          <w:marLeft w:val="0"/>
          <w:marRight w:val="0"/>
          <w:marTop w:val="0"/>
          <w:marBottom w:val="0"/>
          <w:divBdr>
            <w:top w:val="none" w:sz="0" w:space="0" w:color="auto"/>
            <w:left w:val="none" w:sz="0" w:space="0" w:color="auto"/>
            <w:bottom w:val="none" w:sz="0" w:space="0" w:color="auto"/>
            <w:right w:val="none" w:sz="0" w:space="0" w:color="auto"/>
          </w:divBdr>
        </w:div>
        <w:div w:id="1545407693">
          <w:marLeft w:val="0"/>
          <w:marRight w:val="0"/>
          <w:marTop w:val="0"/>
          <w:marBottom w:val="0"/>
          <w:divBdr>
            <w:top w:val="none" w:sz="0" w:space="0" w:color="auto"/>
            <w:left w:val="none" w:sz="0" w:space="0" w:color="auto"/>
            <w:bottom w:val="none" w:sz="0" w:space="0" w:color="auto"/>
            <w:right w:val="none" w:sz="0" w:space="0" w:color="auto"/>
          </w:divBdr>
        </w:div>
        <w:div w:id="267856439">
          <w:marLeft w:val="0"/>
          <w:marRight w:val="0"/>
          <w:marTop w:val="0"/>
          <w:marBottom w:val="0"/>
          <w:divBdr>
            <w:top w:val="none" w:sz="0" w:space="0" w:color="auto"/>
            <w:left w:val="none" w:sz="0" w:space="0" w:color="auto"/>
            <w:bottom w:val="none" w:sz="0" w:space="0" w:color="auto"/>
            <w:right w:val="none" w:sz="0" w:space="0" w:color="auto"/>
          </w:divBdr>
        </w:div>
        <w:div w:id="102649789">
          <w:marLeft w:val="0"/>
          <w:marRight w:val="0"/>
          <w:marTop w:val="0"/>
          <w:marBottom w:val="0"/>
          <w:divBdr>
            <w:top w:val="none" w:sz="0" w:space="0" w:color="auto"/>
            <w:left w:val="none" w:sz="0" w:space="0" w:color="auto"/>
            <w:bottom w:val="none" w:sz="0" w:space="0" w:color="auto"/>
            <w:right w:val="none" w:sz="0" w:space="0" w:color="auto"/>
          </w:divBdr>
        </w:div>
      </w:divsChild>
    </w:div>
    <w:div w:id="1065101754">
      <w:bodyDiv w:val="1"/>
      <w:marLeft w:val="0"/>
      <w:marRight w:val="0"/>
      <w:marTop w:val="0"/>
      <w:marBottom w:val="0"/>
      <w:divBdr>
        <w:top w:val="none" w:sz="0" w:space="0" w:color="auto"/>
        <w:left w:val="none" w:sz="0" w:space="0" w:color="auto"/>
        <w:bottom w:val="none" w:sz="0" w:space="0" w:color="auto"/>
        <w:right w:val="none" w:sz="0" w:space="0" w:color="auto"/>
      </w:divBdr>
      <w:divsChild>
        <w:div w:id="1388528623">
          <w:marLeft w:val="0"/>
          <w:marRight w:val="0"/>
          <w:marTop w:val="0"/>
          <w:marBottom w:val="0"/>
          <w:divBdr>
            <w:top w:val="none" w:sz="0" w:space="0" w:color="auto"/>
            <w:left w:val="none" w:sz="0" w:space="0" w:color="auto"/>
            <w:bottom w:val="none" w:sz="0" w:space="0" w:color="auto"/>
            <w:right w:val="none" w:sz="0" w:space="0" w:color="auto"/>
          </w:divBdr>
        </w:div>
        <w:div w:id="1334411020">
          <w:marLeft w:val="0"/>
          <w:marRight w:val="0"/>
          <w:marTop w:val="0"/>
          <w:marBottom w:val="0"/>
          <w:divBdr>
            <w:top w:val="none" w:sz="0" w:space="0" w:color="auto"/>
            <w:left w:val="none" w:sz="0" w:space="0" w:color="auto"/>
            <w:bottom w:val="none" w:sz="0" w:space="0" w:color="auto"/>
            <w:right w:val="none" w:sz="0" w:space="0" w:color="auto"/>
          </w:divBdr>
        </w:div>
        <w:div w:id="774522494">
          <w:marLeft w:val="0"/>
          <w:marRight w:val="0"/>
          <w:marTop w:val="0"/>
          <w:marBottom w:val="0"/>
          <w:divBdr>
            <w:top w:val="none" w:sz="0" w:space="0" w:color="auto"/>
            <w:left w:val="none" w:sz="0" w:space="0" w:color="auto"/>
            <w:bottom w:val="none" w:sz="0" w:space="0" w:color="auto"/>
            <w:right w:val="none" w:sz="0" w:space="0" w:color="auto"/>
          </w:divBdr>
        </w:div>
        <w:div w:id="1505706885">
          <w:marLeft w:val="0"/>
          <w:marRight w:val="0"/>
          <w:marTop w:val="0"/>
          <w:marBottom w:val="0"/>
          <w:divBdr>
            <w:top w:val="none" w:sz="0" w:space="0" w:color="auto"/>
            <w:left w:val="none" w:sz="0" w:space="0" w:color="auto"/>
            <w:bottom w:val="none" w:sz="0" w:space="0" w:color="auto"/>
            <w:right w:val="none" w:sz="0" w:space="0" w:color="auto"/>
          </w:divBdr>
        </w:div>
        <w:div w:id="1582131247">
          <w:marLeft w:val="0"/>
          <w:marRight w:val="0"/>
          <w:marTop w:val="0"/>
          <w:marBottom w:val="0"/>
          <w:divBdr>
            <w:top w:val="none" w:sz="0" w:space="0" w:color="auto"/>
            <w:left w:val="none" w:sz="0" w:space="0" w:color="auto"/>
            <w:bottom w:val="none" w:sz="0" w:space="0" w:color="auto"/>
            <w:right w:val="none" w:sz="0" w:space="0" w:color="auto"/>
          </w:divBdr>
        </w:div>
        <w:div w:id="168252722">
          <w:marLeft w:val="0"/>
          <w:marRight w:val="0"/>
          <w:marTop w:val="0"/>
          <w:marBottom w:val="0"/>
          <w:divBdr>
            <w:top w:val="none" w:sz="0" w:space="0" w:color="auto"/>
            <w:left w:val="none" w:sz="0" w:space="0" w:color="auto"/>
            <w:bottom w:val="none" w:sz="0" w:space="0" w:color="auto"/>
            <w:right w:val="none" w:sz="0" w:space="0" w:color="auto"/>
          </w:divBdr>
        </w:div>
        <w:div w:id="180515463">
          <w:marLeft w:val="0"/>
          <w:marRight w:val="0"/>
          <w:marTop w:val="0"/>
          <w:marBottom w:val="0"/>
          <w:divBdr>
            <w:top w:val="none" w:sz="0" w:space="0" w:color="auto"/>
            <w:left w:val="none" w:sz="0" w:space="0" w:color="auto"/>
            <w:bottom w:val="none" w:sz="0" w:space="0" w:color="auto"/>
            <w:right w:val="none" w:sz="0" w:space="0" w:color="auto"/>
          </w:divBdr>
        </w:div>
        <w:div w:id="1283150174">
          <w:marLeft w:val="0"/>
          <w:marRight w:val="0"/>
          <w:marTop w:val="0"/>
          <w:marBottom w:val="0"/>
          <w:divBdr>
            <w:top w:val="none" w:sz="0" w:space="0" w:color="auto"/>
            <w:left w:val="none" w:sz="0" w:space="0" w:color="auto"/>
            <w:bottom w:val="none" w:sz="0" w:space="0" w:color="auto"/>
            <w:right w:val="none" w:sz="0" w:space="0" w:color="auto"/>
          </w:divBdr>
        </w:div>
        <w:div w:id="599485190">
          <w:marLeft w:val="0"/>
          <w:marRight w:val="0"/>
          <w:marTop w:val="0"/>
          <w:marBottom w:val="0"/>
          <w:divBdr>
            <w:top w:val="none" w:sz="0" w:space="0" w:color="auto"/>
            <w:left w:val="none" w:sz="0" w:space="0" w:color="auto"/>
            <w:bottom w:val="none" w:sz="0" w:space="0" w:color="auto"/>
            <w:right w:val="none" w:sz="0" w:space="0" w:color="auto"/>
          </w:divBdr>
        </w:div>
        <w:div w:id="1531995093">
          <w:marLeft w:val="0"/>
          <w:marRight w:val="0"/>
          <w:marTop w:val="0"/>
          <w:marBottom w:val="0"/>
          <w:divBdr>
            <w:top w:val="none" w:sz="0" w:space="0" w:color="auto"/>
            <w:left w:val="none" w:sz="0" w:space="0" w:color="auto"/>
            <w:bottom w:val="none" w:sz="0" w:space="0" w:color="auto"/>
            <w:right w:val="none" w:sz="0" w:space="0" w:color="auto"/>
          </w:divBdr>
        </w:div>
        <w:div w:id="1965455512">
          <w:marLeft w:val="0"/>
          <w:marRight w:val="0"/>
          <w:marTop w:val="0"/>
          <w:marBottom w:val="0"/>
          <w:divBdr>
            <w:top w:val="none" w:sz="0" w:space="0" w:color="auto"/>
            <w:left w:val="none" w:sz="0" w:space="0" w:color="auto"/>
            <w:bottom w:val="none" w:sz="0" w:space="0" w:color="auto"/>
            <w:right w:val="none" w:sz="0" w:space="0" w:color="auto"/>
          </w:divBdr>
        </w:div>
        <w:div w:id="177428531">
          <w:marLeft w:val="0"/>
          <w:marRight w:val="0"/>
          <w:marTop w:val="0"/>
          <w:marBottom w:val="0"/>
          <w:divBdr>
            <w:top w:val="none" w:sz="0" w:space="0" w:color="auto"/>
            <w:left w:val="none" w:sz="0" w:space="0" w:color="auto"/>
            <w:bottom w:val="none" w:sz="0" w:space="0" w:color="auto"/>
            <w:right w:val="none" w:sz="0" w:space="0" w:color="auto"/>
          </w:divBdr>
        </w:div>
        <w:div w:id="1363749487">
          <w:marLeft w:val="0"/>
          <w:marRight w:val="0"/>
          <w:marTop w:val="0"/>
          <w:marBottom w:val="0"/>
          <w:divBdr>
            <w:top w:val="none" w:sz="0" w:space="0" w:color="auto"/>
            <w:left w:val="none" w:sz="0" w:space="0" w:color="auto"/>
            <w:bottom w:val="none" w:sz="0" w:space="0" w:color="auto"/>
            <w:right w:val="none" w:sz="0" w:space="0" w:color="auto"/>
          </w:divBdr>
        </w:div>
        <w:div w:id="2117173061">
          <w:marLeft w:val="0"/>
          <w:marRight w:val="0"/>
          <w:marTop w:val="0"/>
          <w:marBottom w:val="0"/>
          <w:divBdr>
            <w:top w:val="none" w:sz="0" w:space="0" w:color="auto"/>
            <w:left w:val="none" w:sz="0" w:space="0" w:color="auto"/>
            <w:bottom w:val="none" w:sz="0" w:space="0" w:color="auto"/>
            <w:right w:val="none" w:sz="0" w:space="0" w:color="auto"/>
          </w:divBdr>
        </w:div>
        <w:div w:id="705830668">
          <w:marLeft w:val="0"/>
          <w:marRight w:val="0"/>
          <w:marTop w:val="0"/>
          <w:marBottom w:val="0"/>
          <w:divBdr>
            <w:top w:val="none" w:sz="0" w:space="0" w:color="auto"/>
            <w:left w:val="none" w:sz="0" w:space="0" w:color="auto"/>
            <w:bottom w:val="none" w:sz="0" w:space="0" w:color="auto"/>
            <w:right w:val="none" w:sz="0" w:space="0" w:color="auto"/>
          </w:divBdr>
        </w:div>
        <w:div w:id="343947053">
          <w:marLeft w:val="0"/>
          <w:marRight w:val="0"/>
          <w:marTop w:val="0"/>
          <w:marBottom w:val="0"/>
          <w:divBdr>
            <w:top w:val="none" w:sz="0" w:space="0" w:color="auto"/>
            <w:left w:val="none" w:sz="0" w:space="0" w:color="auto"/>
            <w:bottom w:val="none" w:sz="0" w:space="0" w:color="auto"/>
            <w:right w:val="none" w:sz="0" w:space="0" w:color="auto"/>
          </w:divBdr>
        </w:div>
        <w:div w:id="1237590325">
          <w:marLeft w:val="0"/>
          <w:marRight w:val="0"/>
          <w:marTop w:val="0"/>
          <w:marBottom w:val="0"/>
          <w:divBdr>
            <w:top w:val="none" w:sz="0" w:space="0" w:color="auto"/>
            <w:left w:val="none" w:sz="0" w:space="0" w:color="auto"/>
            <w:bottom w:val="none" w:sz="0" w:space="0" w:color="auto"/>
            <w:right w:val="none" w:sz="0" w:space="0" w:color="auto"/>
          </w:divBdr>
        </w:div>
        <w:div w:id="72163867">
          <w:marLeft w:val="0"/>
          <w:marRight w:val="0"/>
          <w:marTop w:val="0"/>
          <w:marBottom w:val="0"/>
          <w:divBdr>
            <w:top w:val="none" w:sz="0" w:space="0" w:color="auto"/>
            <w:left w:val="none" w:sz="0" w:space="0" w:color="auto"/>
            <w:bottom w:val="none" w:sz="0" w:space="0" w:color="auto"/>
            <w:right w:val="none" w:sz="0" w:space="0" w:color="auto"/>
          </w:divBdr>
        </w:div>
        <w:div w:id="1891106922">
          <w:marLeft w:val="0"/>
          <w:marRight w:val="0"/>
          <w:marTop w:val="0"/>
          <w:marBottom w:val="0"/>
          <w:divBdr>
            <w:top w:val="none" w:sz="0" w:space="0" w:color="auto"/>
            <w:left w:val="none" w:sz="0" w:space="0" w:color="auto"/>
            <w:bottom w:val="none" w:sz="0" w:space="0" w:color="auto"/>
            <w:right w:val="none" w:sz="0" w:space="0" w:color="auto"/>
          </w:divBdr>
        </w:div>
        <w:div w:id="2104835172">
          <w:marLeft w:val="0"/>
          <w:marRight w:val="0"/>
          <w:marTop w:val="0"/>
          <w:marBottom w:val="0"/>
          <w:divBdr>
            <w:top w:val="none" w:sz="0" w:space="0" w:color="auto"/>
            <w:left w:val="none" w:sz="0" w:space="0" w:color="auto"/>
            <w:bottom w:val="none" w:sz="0" w:space="0" w:color="auto"/>
            <w:right w:val="none" w:sz="0" w:space="0" w:color="auto"/>
          </w:divBdr>
        </w:div>
        <w:div w:id="1722943933">
          <w:marLeft w:val="0"/>
          <w:marRight w:val="0"/>
          <w:marTop w:val="0"/>
          <w:marBottom w:val="0"/>
          <w:divBdr>
            <w:top w:val="none" w:sz="0" w:space="0" w:color="auto"/>
            <w:left w:val="none" w:sz="0" w:space="0" w:color="auto"/>
            <w:bottom w:val="none" w:sz="0" w:space="0" w:color="auto"/>
            <w:right w:val="none" w:sz="0" w:space="0" w:color="auto"/>
          </w:divBdr>
        </w:div>
        <w:div w:id="466093998">
          <w:marLeft w:val="0"/>
          <w:marRight w:val="0"/>
          <w:marTop w:val="0"/>
          <w:marBottom w:val="0"/>
          <w:divBdr>
            <w:top w:val="none" w:sz="0" w:space="0" w:color="auto"/>
            <w:left w:val="none" w:sz="0" w:space="0" w:color="auto"/>
            <w:bottom w:val="none" w:sz="0" w:space="0" w:color="auto"/>
            <w:right w:val="none" w:sz="0" w:space="0" w:color="auto"/>
          </w:divBdr>
        </w:div>
        <w:div w:id="826752451">
          <w:marLeft w:val="0"/>
          <w:marRight w:val="0"/>
          <w:marTop w:val="0"/>
          <w:marBottom w:val="0"/>
          <w:divBdr>
            <w:top w:val="none" w:sz="0" w:space="0" w:color="auto"/>
            <w:left w:val="none" w:sz="0" w:space="0" w:color="auto"/>
            <w:bottom w:val="none" w:sz="0" w:space="0" w:color="auto"/>
            <w:right w:val="none" w:sz="0" w:space="0" w:color="auto"/>
          </w:divBdr>
        </w:div>
        <w:div w:id="141848004">
          <w:marLeft w:val="0"/>
          <w:marRight w:val="0"/>
          <w:marTop w:val="0"/>
          <w:marBottom w:val="0"/>
          <w:divBdr>
            <w:top w:val="none" w:sz="0" w:space="0" w:color="auto"/>
            <w:left w:val="none" w:sz="0" w:space="0" w:color="auto"/>
            <w:bottom w:val="none" w:sz="0" w:space="0" w:color="auto"/>
            <w:right w:val="none" w:sz="0" w:space="0" w:color="auto"/>
          </w:divBdr>
        </w:div>
        <w:div w:id="342973562">
          <w:marLeft w:val="0"/>
          <w:marRight w:val="0"/>
          <w:marTop w:val="0"/>
          <w:marBottom w:val="0"/>
          <w:divBdr>
            <w:top w:val="none" w:sz="0" w:space="0" w:color="auto"/>
            <w:left w:val="none" w:sz="0" w:space="0" w:color="auto"/>
            <w:bottom w:val="none" w:sz="0" w:space="0" w:color="auto"/>
            <w:right w:val="none" w:sz="0" w:space="0" w:color="auto"/>
          </w:divBdr>
        </w:div>
        <w:div w:id="1179587542">
          <w:marLeft w:val="0"/>
          <w:marRight w:val="0"/>
          <w:marTop w:val="0"/>
          <w:marBottom w:val="0"/>
          <w:divBdr>
            <w:top w:val="none" w:sz="0" w:space="0" w:color="auto"/>
            <w:left w:val="none" w:sz="0" w:space="0" w:color="auto"/>
            <w:bottom w:val="none" w:sz="0" w:space="0" w:color="auto"/>
            <w:right w:val="none" w:sz="0" w:space="0" w:color="auto"/>
          </w:divBdr>
        </w:div>
        <w:div w:id="1967003916">
          <w:marLeft w:val="0"/>
          <w:marRight w:val="0"/>
          <w:marTop w:val="0"/>
          <w:marBottom w:val="0"/>
          <w:divBdr>
            <w:top w:val="none" w:sz="0" w:space="0" w:color="auto"/>
            <w:left w:val="none" w:sz="0" w:space="0" w:color="auto"/>
            <w:bottom w:val="none" w:sz="0" w:space="0" w:color="auto"/>
            <w:right w:val="none" w:sz="0" w:space="0" w:color="auto"/>
          </w:divBdr>
        </w:div>
        <w:div w:id="1911185257">
          <w:marLeft w:val="0"/>
          <w:marRight w:val="0"/>
          <w:marTop w:val="0"/>
          <w:marBottom w:val="0"/>
          <w:divBdr>
            <w:top w:val="none" w:sz="0" w:space="0" w:color="auto"/>
            <w:left w:val="none" w:sz="0" w:space="0" w:color="auto"/>
            <w:bottom w:val="none" w:sz="0" w:space="0" w:color="auto"/>
            <w:right w:val="none" w:sz="0" w:space="0" w:color="auto"/>
          </w:divBdr>
        </w:div>
        <w:div w:id="1922983166">
          <w:marLeft w:val="0"/>
          <w:marRight w:val="0"/>
          <w:marTop w:val="0"/>
          <w:marBottom w:val="0"/>
          <w:divBdr>
            <w:top w:val="none" w:sz="0" w:space="0" w:color="auto"/>
            <w:left w:val="none" w:sz="0" w:space="0" w:color="auto"/>
            <w:bottom w:val="none" w:sz="0" w:space="0" w:color="auto"/>
            <w:right w:val="none" w:sz="0" w:space="0" w:color="auto"/>
          </w:divBdr>
        </w:div>
        <w:div w:id="2082169352">
          <w:marLeft w:val="0"/>
          <w:marRight w:val="0"/>
          <w:marTop w:val="0"/>
          <w:marBottom w:val="0"/>
          <w:divBdr>
            <w:top w:val="none" w:sz="0" w:space="0" w:color="auto"/>
            <w:left w:val="none" w:sz="0" w:space="0" w:color="auto"/>
            <w:bottom w:val="none" w:sz="0" w:space="0" w:color="auto"/>
            <w:right w:val="none" w:sz="0" w:space="0" w:color="auto"/>
          </w:divBdr>
        </w:div>
        <w:div w:id="53940806">
          <w:marLeft w:val="0"/>
          <w:marRight w:val="0"/>
          <w:marTop w:val="0"/>
          <w:marBottom w:val="0"/>
          <w:divBdr>
            <w:top w:val="none" w:sz="0" w:space="0" w:color="auto"/>
            <w:left w:val="none" w:sz="0" w:space="0" w:color="auto"/>
            <w:bottom w:val="none" w:sz="0" w:space="0" w:color="auto"/>
            <w:right w:val="none" w:sz="0" w:space="0" w:color="auto"/>
          </w:divBdr>
        </w:div>
        <w:div w:id="306278845">
          <w:marLeft w:val="0"/>
          <w:marRight w:val="0"/>
          <w:marTop w:val="0"/>
          <w:marBottom w:val="0"/>
          <w:divBdr>
            <w:top w:val="none" w:sz="0" w:space="0" w:color="auto"/>
            <w:left w:val="none" w:sz="0" w:space="0" w:color="auto"/>
            <w:bottom w:val="none" w:sz="0" w:space="0" w:color="auto"/>
            <w:right w:val="none" w:sz="0" w:space="0" w:color="auto"/>
          </w:divBdr>
        </w:div>
        <w:div w:id="2096704774">
          <w:marLeft w:val="0"/>
          <w:marRight w:val="0"/>
          <w:marTop w:val="0"/>
          <w:marBottom w:val="0"/>
          <w:divBdr>
            <w:top w:val="none" w:sz="0" w:space="0" w:color="auto"/>
            <w:left w:val="none" w:sz="0" w:space="0" w:color="auto"/>
            <w:bottom w:val="none" w:sz="0" w:space="0" w:color="auto"/>
            <w:right w:val="none" w:sz="0" w:space="0" w:color="auto"/>
          </w:divBdr>
        </w:div>
        <w:div w:id="1500541637">
          <w:marLeft w:val="0"/>
          <w:marRight w:val="0"/>
          <w:marTop w:val="0"/>
          <w:marBottom w:val="0"/>
          <w:divBdr>
            <w:top w:val="none" w:sz="0" w:space="0" w:color="auto"/>
            <w:left w:val="none" w:sz="0" w:space="0" w:color="auto"/>
            <w:bottom w:val="none" w:sz="0" w:space="0" w:color="auto"/>
            <w:right w:val="none" w:sz="0" w:space="0" w:color="auto"/>
          </w:divBdr>
        </w:div>
        <w:div w:id="743797745">
          <w:marLeft w:val="0"/>
          <w:marRight w:val="0"/>
          <w:marTop w:val="0"/>
          <w:marBottom w:val="0"/>
          <w:divBdr>
            <w:top w:val="none" w:sz="0" w:space="0" w:color="auto"/>
            <w:left w:val="none" w:sz="0" w:space="0" w:color="auto"/>
            <w:bottom w:val="none" w:sz="0" w:space="0" w:color="auto"/>
            <w:right w:val="none" w:sz="0" w:space="0" w:color="auto"/>
          </w:divBdr>
        </w:div>
        <w:div w:id="223294203">
          <w:marLeft w:val="0"/>
          <w:marRight w:val="0"/>
          <w:marTop w:val="0"/>
          <w:marBottom w:val="0"/>
          <w:divBdr>
            <w:top w:val="none" w:sz="0" w:space="0" w:color="auto"/>
            <w:left w:val="none" w:sz="0" w:space="0" w:color="auto"/>
            <w:bottom w:val="none" w:sz="0" w:space="0" w:color="auto"/>
            <w:right w:val="none" w:sz="0" w:space="0" w:color="auto"/>
          </w:divBdr>
        </w:div>
        <w:div w:id="1712416224">
          <w:marLeft w:val="0"/>
          <w:marRight w:val="0"/>
          <w:marTop w:val="0"/>
          <w:marBottom w:val="0"/>
          <w:divBdr>
            <w:top w:val="none" w:sz="0" w:space="0" w:color="auto"/>
            <w:left w:val="none" w:sz="0" w:space="0" w:color="auto"/>
            <w:bottom w:val="none" w:sz="0" w:space="0" w:color="auto"/>
            <w:right w:val="none" w:sz="0" w:space="0" w:color="auto"/>
          </w:divBdr>
        </w:div>
        <w:div w:id="1791127910">
          <w:marLeft w:val="0"/>
          <w:marRight w:val="0"/>
          <w:marTop w:val="0"/>
          <w:marBottom w:val="0"/>
          <w:divBdr>
            <w:top w:val="none" w:sz="0" w:space="0" w:color="auto"/>
            <w:left w:val="none" w:sz="0" w:space="0" w:color="auto"/>
            <w:bottom w:val="none" w:sz="0" w:space="0" w:color="auto"/>
            <w:right w:val="none" w:sz="0" w:space="0" w:color="auto"/>
          </w:divBdr>
        </w:div>
        <w:div w:id="201988818">
          <w:marLeft w:val="0"/>
          <w:marRight w:val="0"/>
          <w:marTop w:val="0"/>
          <w:marBottom w:val="0"/>
          <w:divBdr>
            <w:top w:val="none" w:sz="0" w:space="0" w:color="auto"/>
            <w:left w:val="none" w:sz="0" w:space="0" w:color="auto"/>
            <w:bottom w:val="none" w:sz="0" w:space="0" w:color="auto"/>
            <w:right w:val="none" w:sz="0" w:space="0" w:color="auto"/>
          </w:divBdr>
        </w:div>
        <w:div w:id="9139494">
          <w:marLeft w:val="0"/>
          <w:marRight w:val="0"/>
          <w:marTop w:val="0"/>
          <w:marBottom w:val="0"/>
          <w:divBdr>
            <w:top w:val="none" w:sz="0" w:space="0" w:color="auto"/>
            <w:left w:val="none" w:sz="0" w:space="0" w:color="auto"/>
            <w:bottom w:val="none" w:sz="0" w:space="0" w:color="auto"/>
            <w:right w:val="none" w:sz="0" w:space="0" w:color="auto"/>
          </w:divBdr>
        </w:div>
        <w:div w:id="1311398377">
          <w:marLeft w:val="0"/>
          <w:marRight w:val="0"/>
          <w:marTop w:val="0"/>
          <w:marBottom w:val="0"/>
          <w:divBdr>
            <w:top w:val="none" w:sz="0" w:space="0" w:color="auto"/>
            <w:left w:val="none" w:sz="0" w:space="0" w:color="auto"/>
            <w:bottom w:val="none" w:sz="0" w:space="0" w:color="auto"/>
            <w:right w:val="none" w:sz="0" w:space="0" w:color="auto"/>
          </w:divBdr>
        </w:div>
        <w:div w:id="1423451435">
          <w:marLeft w:val="0"/>
          <w:marRight w:val="0"/>
          <w:marTop w:val="0"/>
          <w:marBottom w:val="0"/>
          <w:divBdr>
            <w:top w:val="none" w:sz="0" w:space="0" w:color="auto"/>
            <w:left w:val="none" w:sz="0" w:space="0" w:color="auto"/>
            <w:bottom w:val="none" w:sz="0" w:space="0" w:color="auto"/>
            <w:right w:val="none" w:sz="0" w:space="0" w:color="auto"/>
          </w:divBdr>
        </w:div>
        <w:div w:id="1944266688">
          <w:marLeft w:val="0"/>
          <w:marRight w:val="0"/>
          <w:marTop w:val="0"/>
          <w:marBottom w:val="0"/>
          <w:divBdr>
            <w:top w:val="none" w:sz="0" w:space="0" w:color="auto"/>
            <w:left w:val="none" w:sz="0" w:space="0" w:color="auto"/>
            <w:bottom w:val="none" w:sz="0" w:space="0" w:color="auto"/>
            <w:right w:val="none" w:sz="0" w:space="0" w:color="auto"/>
          </w:divBdr>
        </w:div>
        <w:div w:id="1972905480">
          <w:marLeft w:val="0"/>
          <w:marRight w:val="0"/>
          <w:marTop w:val="0"/>
          <w:marBottom w:val="0"/>
          <w:divBdr>
            <w:top w:val="none" w:sz="0" w:space="0" w:color="auto"/>
            <w:left w:val="none" w:sz="0" w:space="0" w:color="auto"/>
            <w:bottom w:val="none" w:sz="0" w:space="0" w:color="auto"/>
            <w:right w:val="none" w:sz="0" w:space="0" w:color="auto"/>
          </w:divBdr>
        </w:div>
        <w:div w:id="239024556">
          <w:marLeft w:val="0"/>
          <w:marRight w:val="0"/>
          <w:marTop w:val="0"/>
          <w:marBottom w:val="0"/>
          <w:divBdr>
            <w:top w:val="none" w:sz="0" w:space="0" w:color="auto"/>
            <w:left w:val="none" w:sz="0" w:space="0" w:color="auto"/>
            <w:bottom w:val="none" w:sz="0" w:space="0" w:color="auto"/>
            <w:right w:val="none" w:sz="0" w:space="0" w:color="auto"/>
          </w:divBdr>
        </w:div>
        <w:div w:id="563762662">
          <w:marLeft w:val="0"/>
          <w:marRight w:val="0"/>
          <w:marTop w:val="0"/>
          <w:marBottom w:val="0"/>
          <w:divBdr>
            <w:top w:val="none" w:sz="0" w:space="0" w:color="auto"/>
            <w:left w:val="none" w:sz="0" w:space="0" w:color="auto"/>
            <w:bottom w:val="none" w:sz="0" w:space="0" w:color="auto"/>
            <w:right w:val="none" w:sz="0" w:space="0" w:color="auto"/>
          </w:divBdr>
        </w:div>
        <w:div w:id="2089378304">
          <w:marLeft w:val="0"/>
          <w:marRight w:val="0"/>
          <w:marTop w:val="0"/>
          <w:marBottom w:val="0"/>
          <w:divBdr>
            <w:top w:val="none" w:sz="0" w:space="0" w:color="auto"/>
            <w:left w:val="none" w:sz="0" w:space="0" w:color="auto"/>
            <w:bottom w:val="none" w:sz="0" w:space="0" w:color="auto"/>
            <w:right w:val="none" w:sz="0" w:space="0" w:color="auto"/>
          </w:divBdr>
        </w:div>
        <w:div w:id="1330790586">
          <w:marLeft w:val="0"/>
          <w:marRight w:val="0"/>
          <w:marTop w:val="0"/>
          <w:marBottom w:val="0"/>
          <w:divBdr>
            <w:top w:val="none" w:sz="0" w:space="0" w:color="auto"/>
            <w:left w:val="none" w:sz="0" w:space="0" w:color="auto"/>
            <w:bottom w:val="none" w:sz="0" w:space="0" w:color="auto"/>
            <w:right w:val="none" w:sz="0" w:space="0" w:color="auto"/>
          </w:divBdr>
        </w:div>
        <w:div w:id="954406677">
          <w:marLeft w:val="0"/>
          <w:marRight w:val="0"/>
          <w:marTop w:val="0"/>
          <w:marBottom w:val="0"/>
          <w:divBdr>
            <w:top w:val="none" w:sz="0" w:space="0" w:color="auto"/>
            <w:left w:val="none" w:sz="0" w:space="0" w:color="auto"/>
            <w:bottom w:val="none" w:sz="0" w:space="0" w:color="auto"/>
            <w:right w:val="none" w:sz="0" w:space="0" w:color="auto"/>
          </w:divBdr>
        </w:div>
        <w:div w:id="325717614">
          <w:marLeft w:val="0"/>
          <w:marRight w:val="0"/>
          <w:marTop w:val="0"/>
          <w:marBottom w:val="0"/>
          <w:divBdr>
            <w:top w:val="none" w:sz="0" w:space="0" w:color="auto"/>
            <w:left w:val="none" w:sz="0" w:space="0" w:color="auto"/>
            <w:bottom w:val="none" w:sz="0" w:space="0" w:color="auto"/>
            <w:right w:val="none" w:sz="0" w:space="0" w:color="auto"/>
          </w:divBdr>
        </w:div>
        <w:div w:id="713425231">
          <w:marLeft w:val="0"/>
          <w:marRight w:val="0"/>
          <w:marTop w:val="0"/>
          <w:marBottom w:val="0"/>
          <w:divBdr>
            <w:top w:val="none" w:sz="0" w:space="0" w:color="auto"/>
            <w:left w:val="none" w:sz="0" w:space="0" w:color="auto"/>
            <w:bottom w:val="none" w:sz="0" w:space="0" w:color="auto"/>
            <w:right w:val="none" w:sz="0" w:space="0" w:color="auto"/>
          </w:divBdr>
        </w:div>
        <w:div w:id="755521114">
          <w:marLeft w:val="0"/>
          <w:marRight w:val="0"/>
          <w:marTop w:val="0"/>
          <w:marBottom w:val="0"/>
          <w:divBdr>
            <w:top w:val="none" w:sz="0" w:space="0" w:color="auto"/>
            <w:left w:val="none" w:sz="0" w:space="0" w:color="auto"/>
            <w:bottom w:val="none" w:sz="0" w:space="0" w:color="auto"/>
            <w:right w:val="none" w:sz="0" w:space="0" w:color="auto"/>
          </w:divBdr>
        </w:div>
        <w:div w:id="1291932750">
          <w:marLeft w:val="0"/>
          <w:marRight w:val="0"/>
          <w:marTop w:val="0"/>
          <w:marBottom w:val="0"/>
          <w:divBdr>
            <w:top w:val="none" w:sz="0" w:space="0" w:color="auto"/>
            <w:left w:val="none" w:sz="0" w:space="0" w:color="auto"/>
            <w:bottom w:val="none" w:sz="0" w:space="0" w:color="auto"/>
            <w:right w:val="none" w:sz="0" w:space="0" w:color="auto"/>
          </w:divBdr>
        </w:div>
        <w:div w:id="1195508199">
          <w:marLeft w:val="0"/>
          <w:marRight w:val="0"/>
          <w:marTop w:val="0"/>
          <w:marBottom w:val="0"/>
          <w:divBdr>
            <w:top w:val="none" w:sz="0" w:space="0" w:color="auto"/>
            <w:left w:val="none" w:sz="0" w:space="0" w:color="auto"/>
            <w:bottom w:val="none" w:sz="0" w:space="0" w:color="auto"/>
            <w:right w:val="none" w:sz="0" w:space="0" w:color="auto"/>
          </w:divBdr>
        </w:div>
        <w:div w:id="2126844550">
          <w:marLeft w:val="0"/>
          <w:marRight w:val="0"/>
          <w:marTop w:val="0"/>
          <w:marBottom w:val="0"/>
          <w:divBdr>
            <w:top w:val="none" w:sz="0" w:space="0" w:color="auto"/>
            <w:left w:val="none" w:sz="0" w:space="0" w:color="auto"/>
            <w:bottom w:val="none" w:sz="0" w:space="0" w:color="auto"/>
            <w:right w:val="none" w:sz="0" w:space="0" w:color="auto"/>
          </w:divBdr>
        </w:div>
        <w:div w:id="694160931">
          <w:marLeft w:val="0"/>
          <w:marRight w:val="0"/>
          <w:marTop w:val="0"/>
          <w:marBottom w:val="0"/>
          <w:divBdr>
            <w:top w:val="none" w:sz="0" w:space="0" w:color="auto"/>
            <w:left w:val="none" w:sz="0" w:space="0" w:color="auto"/>
            <w:bottom w:val="none" w:sz="0" w:space="0" w:color="auto"/>
            <w:right w:val="none" w:sz="0" w:space="0" w:color="auto"/>
          </w:divBdr>
        </w:div>
        <w:div w:id="1817910739">
          <w:marLeft w:val="0"/>
          <w:marRight w:val="0"/>
          <w:marTop w:val="0"/>
          <w:marBottom w:val="0"/>
          <w:divBdr>
            <w:top w:val="none" w:sz="0" w:space="0" w:color="auto"/>
            <w:left w:val="none" w:sz="0" w:space="0" w:color="auto"/>
            <w:bottom w:val="none" w:sz="0" w:space="0" w:color="auto"/>
            <w:right w:val="none" w:sz="0" w:space="0" w:color="auto"/>
          </w:divBdr>
        </w:div>
        <w:div w:id="1151210620">
          <w:marLeft w:val="0"/>
          <w:marRight w:val="0"/>
          <w:marTop w:val="0"/>
          <w:marBottom w:val="0"/>
          <w:divBdr>
            <w:top w:val="none" w:sz="0" w:space="0" w:color="auto"/>
            <w:left w:val="none" w:sz="0" w:space="0" w:color="auto"/>
            <w:bottom w:val="none" w:sz="0" w:space="0" w:color="auto"/>
            <w:right w:val="none" w:sz="0" w:space="0" w:color="auto"/>
          </w:divBdr>
        </w:div>
        <w:div w:id="1815027041">
          <w:marLeft w:val="0"/>
          <w:marRight w:val="0"/>
          <w:marTop w:val="0"/>
          <w:marBottom w:val="0"/>
          <w:divBdr>
            <w:top w:val="none" w:sz="0" w:space="0" w:color="auto"/>
            <w:left w:val="none" w:sz="0" w:space="0" w:color="auto"/>
            <w:bottom w:val="none" w:sz="0" w:space="0" w:color="auto"/>
            <w:right w:val="none" w:sz="0" w:space="0" w:color="auto"/>
          </w:divBdr>
        </w:div>
        <w:div w:id="478889585">
          <w:marLeft w:val="0"/>
          <w:marRight w:val="0"/>
          <w:marTop w:val="0"/>
          <w:marBottom w:val="0"/>
          <w:divBdr>
            <w:top w:val="none" w:sz="0" w:space="0" w:color="auto"/>
            <w:left w:val="none" w:sz="0" w:space="0" w:color="auto"/>
            <w:bottom w:val="none" w:sz="0" w:space="0" w:color="auto"/>
            <w:right w:val="none" w:sz="0" w:space="0" w:color="auto"/>
          </w:divBdr>
        </w:div>
        <w:div w:id="205262550">
          <w:marLeft w:val="0"/>
          <w:marRight w:val="0"/>
          <w:marTop w:val="0"/>
          <w:marBottom w:val="0"/>
          <w:divBdr>
            <w:top w:val="none" w:sz="0" w:space="0" w:color="auto"/>
            <w:left w:val="none" w:sz="0" w:space="0" w:color="auto"/>
            <w:bottom w:val="none" w:sz="0" w:space="0" w:color="auto"/>
            <w:right w:val="none" w:sz="0" w:space="0" w:color="auto"/>
          </w:divBdr>
        </w:div>
      </w:divsChild>
    </w:div>
    <w:div w:id="1333337917">
      <w:bodyDiv w:val="1"/>
      <w:marLeft w:val="0"/>
      <w:marRight w:val="0"/>
      <w:marTop w:val="0"/>
      <w:marBottom w:val="0"/>
      <w:divBdr>
        <w:top w:val="none" w:sz="0" w:space="0" w:color="auto"/>
        <w:left w:val="none" w:sz="0" w:space="0" w:color="auto"/>
        <w:bottom w:val="none" w:sz="0" w:space="0" w:color="auto"/>
        <w:right w:val="none" w:sz="0" w:space="0" w:color="auto"/>
      </w:divBdr>
    </w:div>
    <w:div w:id="1436708793">
      <w:bodyDiv w:val="1"/>
      <w:marLeft w:val="0"/>
      <w:marRight w:val="0"/>
      <w:marTop w:val="0"/>
      <w:marBottom w:val="0"/>
      <w:divBdr>
        <w:top w:val="none" w:sz="0" w:space="0" w:color="auto"/>
        <w:left w:val="none" w:sz="0" w:space="0" w:color="auto"/>
        <w:bottom w:val="none" w:sz="0" w:space="0" w:color="auto"/>
        <w:right w:val="none" w:sz="0" w:space="0" w:color="auto"/>
      </w:divBdr>
    </w:div>
    <w:div w:id="1825202107">
      <w:bodyDiv w:val="1"/>
      <w:marLeft w:val="0"/>
      <w:marRight w:val="0"/>
      <w:marTop w:val="0"/>
      <w:marBottom w:val="0"/>
      <w:divBdr>
        <w:top w:val="none" w:sz="0" w:space="0" w:color="auto"/>
        <w:left w:val="none" w:sz="0" w:space="0" w:color="auto"/>
        <w:bottom w:val="none" w:sz="0" w:space="0" w:color="auto"/>
        <w:right w:val="none" w:sz="0" w:space="0" w:color="auto"/>
      </w:divBdr>
    </w:div>
    <w:div w:id="1886408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riya@awpwriter.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Consulting.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759C-B9F6-5C46-BE6E-CB917761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AWP/GMU</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AWP GMU</dc:creator>
  <cp:keywords/>
  <cp:lastModifiedBy>Kate McDevitt</cp:lastModifiedBy>
  <cp:revision>4</cp:revision>
  <cp:lastPrinted>2019-04-17T13:48:00Z</cp:lastPrinted>
  <dcterms:created xsi:type="dcterms:W3CDTF">2019-04-17T13:48:00Z</dcterms:created>
  <dcterms:modified xsi:type="dcterms:W3CDTF">2019-04-17T17:54:00Z</dcterms:modified>
</cp:coreProperties>
</file>