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E2FB6" w14:textId="46F3495B" w:rsidR="004402B6" w:rsidRDefault="004402B6" w:rsidP="00215826">
      <w:pPr>
        <w:ind w:left="-1170"/>
      </w:pPr>
      <w:bookmarkStart w:id="0" w:name="_MacBuGuideStaticData_1940H"/>
      <w:bookmarkStart w:id="1" w:name="_GoBack"/>
      <w:bookmarkEnd w:id="1"/>
    </w:p>
    <w:p w14:paraId="0B7935F5" w14:textId="6C2BCAE0" w:rsidR="005D1F9E" w:rsidRDefault="005D1F9E" w:rsidP="00215826">
      <w:pPr>
        <w:ind w:left="-1170"/>
      </w:pPr>
    </w:p>
    <w:p w14:paraId="085CBCCF" w14:textId="0FE9F8D3" w:rsidR="00675809" w:rsidRPr="00001DCC" w:rsidRDefault="00675809" w:rsidP="00215826">
      <w:pPr>
        <w:tabs>
          <w:tab w:val="left" w:pos="1573"/>
        </w:tabs>
        <w:ind w:left="-1170"/>
        <w:rPr>
          <w:rFonts w:ascii="Minion Pro" w:hAnsi="Minion Pro"/>
        </w:rPr>
      </w:pPr>
    </w:p>
    <w:p w14:paraId="5B67FBDD" w14:textId="7C8C6584" w:rsidR="004402B6" w:rsidRDefault="004402B6" w:rsidP="00215826">
      <w:pPr>
        <w:ind w:left="-1170"/>
      </w:pPr>
    </w:p>
    <w:p w14:paraId="305FAAA0" w14:textId="556E9F81" w:rsidR="002F5420" w:rsidRPr="002F5420" w:rsidRDefault="00215826" w:rsidP="00215826">
      <w:r>
        <w:rPr>
          <w:noProof/>
        </w:rPr>
        <mc:AlternateContent>
          <mc:Choice Requires="wps">
            <w:drawing>
              <wp:anchor distT="0" distB="0" distL="114300" distR="114300" simplePos="0" relativeHeight="251659264" behindDoc="0" locked="0" layoutInCell="1" allowOverlap="1" wp14:anchorId="3497185A" wp14:editId="0AA970F0">
                <wp:simplePos x="0" y="0"/>
                <wp:positionH relativeFrom="column">
                  <wp:posOffset>-598805</wp:posOffset>
                </wp:positionH>
                <wp:positionV relativeFrom="paragraph">
                  <wp:posOffset>260350</wp:posOffset>
                </wp:positionV>
                <wp:extent cx="6631305" cy="70840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6631305" cy="7084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1D33C4DE" w14:textId="77777777" w:rsidR="009111E3" w:rsidRPr="007415E1" w:rsidRDefault="009111E3" w:rsidP="009111E3">
                            <w:pPr>
                              <w:widowControl w:val="0"/>
                              <w:autoSpaceDE w:val="0"/>
                              <w:autoSpaceDN w:val="0"/>
                              <w:adjustRightInd w:val="0"/>
                              <w:jc w:val="right"/>
                              <w:rPr>
                                <w:rFonts w:ascii="Minion Pro" w:hAnsi="Minion Pro"/>
                                <w:color w:val="D36220"/>
                              </w:rPr>
                            </w:pPr>
                            <w:r w:rsidRPr="007415E1">
                              <w:rPr>
                                <w:rFonts w:ascii="Minion Pro" w:hAnsi="Minion Pro"/>
                                <w:color w:val="D36220"/>
                              </w:rPr>
                              <w:t>PRESS RELEASE</w:t>
                            </w:r>
                          </w:p>
                          <w:p w14:paraId="661432F1" w14:textId="77777777" w:rsidR="009111E3" w:rsidRPr="007415E1" w:rsidRDefault="009111E3" w:rsidP="009111E3">
                            <w:pPr>
                              <w:widowControl w:val="0"/>
                              <w:autoSpaceDE w:val="0"/>
                              <w:autoSpaceDN w:val="0"/>
                              <w:adjustRightInd w:val="0"/>
                              <w:jc w:val="right"/>
                              <w:rPr>
                                <w:rFonts w:ascii="Minion Pro" w:hAnsi="Minion Pro"/>
                              </w:rPr>
                            </w:pPr>
                            <w:r w:rsidRPr="007415E1">
                              <w:rPr>
                                <w:rFonts w:ascii="Minion Pro" w:hAnsi="Minion Pro"/>
                              </w:rPr>
                              <w:t>Association of Writers &amp; Writing Programs</w:t>
                            </w:r>
                          </w:p>
                          <w:p w14:paraId="2FF32D88" w14:textId="77777777" w:rsidR="009111E3" w:rsidRPr="007415E1" w:rsidRDefault="009111E3" w:rsidP="009111E3">
                            <w:pPr>
                              <w:widowControl w:val="0"/>
                              <w:autoSpaceDE w:val="0"/>
                              <w:autoSpaceDN w:val="0"/>
                              <w:adjustRightInd w:val="0"/>
                              <w:jc w:val="right"/>
                              <w:rPr>
                                <w:rFonts w:ascii="Minion Pro" w:hAnsi="Minion Pro"/>
                                <w:color w:val="595959"/>
                              </w:rPr>
                            </w:pPr>
                            <w:r w:rsidRPr="007415E1">
                              <w:rPr>
                                <w:rFonts w:ascii="Minion Pro" w:hAnsi="Minion Pro"/>
                                <w:color w:val="595959"/>
                              </w:rPr>
                              <w:t xml:space="preserve">Contact: David </w:t>
                            </w:r>
                            <w:proofErr w:type="spellStart"/>
                            <w:r w:rsidRPr="007415E1">
                              <w:rPr>
                                <w:rFonts w:ascii="Minion Pro" w:hAnsi="Minion Pro"/>
                                <w:color w:val="595959"/>
                              </w:rPr>
                              <w:t>Fenza</w:t>
                            </w:r>
                            <w:proofErr w:type="spellEnd"/>
                            <w:r w:rsidRPr="007415E1">
                              <w:rPr>
                                <w:rFonts w:ascii="Minion Pro" w:hAnsi="Minion Pro"/>
                                <w:color w:val="595959"/>
                              </w:rPr>
                              <w:t>, Executive Director</w:t>
                            </w:r>
                          </w:p>
                          <w:p w14:paraId="1F26760D" w14:textId="77777777" w:rsidR="009111E3" w:rsidRPr="007415E1" w:rsidRDefault="009111E3" w:rsidP="009111E3">
                            <w:pPr>
                              <w:widowControl w:val="0"/>
                              <w:autoSpaceDE w:val="0"/>
                              <w:autoSpaceDN w:val="0"/>
                              <w:adjustRightInd w:val="0"/>
                              <w:jc w:val="right"/>
                              <w:rPr>
                                <w:rFonts w:ascii="Minion Pro" w:hAnsi="Minion Pro"/>
                                <w:color w:val="595959"/>
                              </w:rPr>
                            </w:pPr>
                            <w:r w:rsidRPr="007415E1">
                              <w:rPr>
                                <w:rFonts w:ascii="Minion Pro" w:hAnsi="Minion Pro"/>
                                <w:color w:val="595959"/>
                              </w:rPr>
                              <w:t xml:space="preserve">301-226-9714  </w:t>
                            </w:r>
                            <w:hyperlink r:id="rId7" w:history="1">
                              <w:r w:rsidRPr="007415E1">
                                <w:rPr>
                                  <w:rStyle w:val="Hyperlink"/>
                                  <w:rFonts w:ascii="Minion Pro" w:hAnsi="Minion Pro"/>
                                </w:rPr>
                                <w:t>david@awpwriter.org</w:t>
                              </w:r>
                            </w:hyperlink>
                          </w:p>
                          <w:p w14:paraId="218B9AAE" w14:textId="77777777" w:rsidR="009111E3" w:rsidRPr="007415E1" w:rsidRDefault="009111E3" w:rsidP="009111E3">
                            <w:pPr>
                              <w:widowControl w:val="0"/>
                              <w:autoSpaceDE w:val="0"/>
                              <w:autoSpaceDN w:val="0"/>
                              <w:adjustRightInd w:val="0"/>
                              <w:jc w:val="right"/>
                              <w:rPr>
                                <w:rFonts w:ascii="Minion Pro" w:hAnsi="Minion Pro"/>
                                <w:color w:val="595959"/>
                              </w:rPr>
                            </w:pPr>
                          </w:p>
                          <w:p w14:paraId="03B9C368" w14:textId="77777777" w:rsidR="009111E3" w:rsidRPr="007415E1" w:rsidRDefault="009111E3" w:rsidP="009111E3">
                            <w:pPr>
                              <w:widowControl w:val="0"/>
                              <w:autoSpaceDE w:val="0"/>
                              <w:autoSpaceDN w:val="0"/>
                              <w:adjustRightInd w:val="0"/>
                              <w:rPr>
                                <w:rFonts w:ascii="Minion Pro" w:hAnsi="Minion Pro"/>
                                <w:color w:val="595959"/>
                              </w:rPr>
                            </w:pPr>
                          </w:p>
                          <w:p w14:paraId="088A171F" w14:textId="77777777" w:rsidR="009111E3" w:rsidRPr="007415E1" w:rsidRDefault="009111E3" w:rsidP="009111E3">
                            <w:pPr>
                              <w:widowControl w:val="0"/>
                              <w:autoSpaceDE w:val="0"/>
                              <w:autoSpaceDN w:val="0"/>
                              <w:adjustRightInd w:val="0"/>
                              <w:rPr>
                                <w:rFonts w:ascii="Minion Pro" w:hAnsi="Minion Pro"/>
                                <w:b/>
                                <w:color w:val="000000"/>
                              </w:rPr>
                            </w:pPr>
                            <w:r w:rsidRPr="007415E1">
                              <w:rPr>
                                <w:rFonts w:ascii="Minion Pro" w:hAnsi="Minion Pro"/>
                                <w:b/>
                                <w:color w:val="000000"/>
                              </w:rPr>
                              <w:t>FOR IMMEDIATE RELEASE</w:t>
                            </w:r>
                          </w:p>
                          <w:p w14:paraId="34A5A56D" w14:textId="77777777" w:rsidR="009111E3" w:rsidRPr="007415E1" w:rsidRDefault="009111E3" w:rsidP="009111E3">
                            <w:pPr>
                              <w:widowControl w:val="0"/>
                              <w:autoSpaceDE w:val="0"/>
                              <w:autoSpaceDN w:val="0"/>
                              <w:adjustRightInd w:val="0"/>
                              <w:jc w:val="right"/>
                              <w:rPr>
                                <w:rFonts w:ascii="Minion Pro" w:hAnsi="Minion Pro"/>
                                <w:color w:val="000000"/>
                              </w:rPr>
                            </w:pPr>
                          </w:p>
                          <w:p w14:paraId="51C82408" w14:textId="77777777" w:rsidR="009111E3" w:rsidRPr="007415E1" w:rsidRDefault="009111E3" w:rsidP="009111E3">
                            <w:pPr>
                              <w:widowControl w:val="0"/>
                              <w:autoSpaceDE w:val="0"/>
                              <w:autoSpaceDN w:val="0"/>
                              <w:adjustRightInd w:val="0"/>
                              <w:rPr>
                                <w:rFonts w:ascii="Minion Pro" w:hAnsi="Minion Pro"/>
                                <w:b/>
                                <w:color w:val="000000"/>
                              </w:rPr>
                            </w:pPr>
                            <w:r w:rsidRPr="007415E1">
                              <w:rPr>
                                <w:rFonts w:ascii="Minion Pro" w:hAnsi="Minion Pro"/>
                                <w:b/>
                                <w:color w:val="000000"/>
                              </w:rPr>
                              <w:t xml:space="preserve">#AWP18 Conference &amp; </w:t>
                            </w:r>
                            <w:proofErr w:type="spellStart"/>
                            <w:r w:rsidRPr="007415E1">
                              <w:rPr>
                                <w:rFonts w:ascii="Minion Pro" w:hAnsi="Minion Pro"/>
                                <w:b/>
                                <w:color w:val="000000"/>
                              </w:rPr>
                              <w:t>Bookfair</w:t>
                            </w:r>
                            <w:proofErr w:type="spellEnd"/>
                            <w:r w:rsidRPr="007415E1">
                              <w:rPr>
                                <w:rFonts w:ascii="Minion Pro" w:hAnsi="Minion Pro"/>
                                <w:b/>
                                <w:color w:val="000000"/>
                              </w:rPr>
                              <w:t xml:space="preserve"> opens March 7 – 10 in Tampa, FL, featuring 2,000 Presenters and 550 Literary Events.</w:t>
                            </w:r>
                          </w:p>
                          <w:p w14:paraId="061B3428" w14:textId="77777777" w:rsidR="009111E3" w:rsidRPr="007415E1" w:rsidRDefault="009111E3" w:rsidP="009111E3">
                            <w:pPr>
                              <w:pStyle w:val="NormalWeb"/>
                              <w:rPr>
                                <w:rFonts w:ascii="Minion Pro" w:hAnsi="Minion Pro"/>
                                <w:color w:val="3D3F2B"/>
                                <w:sz w:val="24"/>
                                <w:szCs w:val="24"/>
                              </w:rPr>
                            </w:pPr>
                            <w:r w:rsidRPr="007415E1">
                              <w:rPr>
                                <w:rFonts w:ascii="Minion Pro" w:hAnsi="Minion Pro"/>
                                <w:color w:val="000000"/>
                                <w:sz w:val="24"/>
                                <w:szCs w:val="24"/>
                              </w:rPr>
                              <w:t xml:space="preserve">College Park, MD, January 25, 2018 — Now the largest literary conference in North America, the 2018 AWP Conference &amp; </w:t>
                            </w:r>
                            <w:proofErr w:type="spellStart"/>
                            <w:r w:rsidRPr="007415E1">
                              <w:rPr>
                                <w:rFonts w:ascii="Minion Pro" w:hAnsi="Minion Pro"/>
                                <w:color w:val="000000"/>
                                <w:sz w:val="24"/>
                                <w:szCs w:val="24"/>
                              </w:rPr>
                              <w:t>Bookfair</w:t>
                            </w:r>
                            <w:proofErr w:type="spellEnd"/>
                            <w:r w:rsidRPr="007415E1">
                              <w:rPr>
                                <w:rFonts w:ascii="Minion Pro" w:hAnsi="Minion Pro"/>
                                <w:color w:val="000000"/>
                                <w:sz w:val="24"/>
                                <w:szCs w:val="24"/>
                              </w:rPr>
                              <w:t xml:space="preserve"> will take place March 7 to March 10 at the Tampa Convention Center. </w:t>
                            </w:r>
                            <w:r w:rsidRPr="007415E1">
                              <w:rPr>
                                <w:rFonts w:ascii="Minion Pro" w:hAnsi="Minion Pro"/>
                                <w:sz w:val="24"/>
                                <w:szCs w:val="24"/>
                              </w:rPr>
                              <w:t xml:space="preserve">The AWP Conference &amp; </w:t>
                            </w:r>
                            <w:proofErr w:type="spellStart"/>
                            <w:r w:rsidRPr="007415E1">
                              <w:rPr>
                                <w:rFonts w:ascii="Minion Pro" w:hAnsi="Minion Pro"/>
                                <w:sz w:val="24"/>
                                <w:szCs w:val="24"/>
                              </w:rPr>
                              <w:t>Bookfair</w:t>
                            </w:r>
                            <w:proofErr w:type="spellEnd"/>
                            <w:r w:rsidRPr="007415E1">
                              <w:rPr>
                                <w:rFonts w:ascii="Minion Pro" w:hAnsi="Minion Pro"/>
                                <w:sz w:val="24"/>
                                <w:szCs w:val="24"/>
                              </w:rPr>
                              <w:t xml:space="preserve"> is an essential annual destination for more than 12,000 writers, editors, publishers, arts administrators, teachers and students. The conference features over 2,000 presenters and </w:t>
                            </w:r>
                            <w:r w:rsidRPr="007415E1">
                              <w:rPr>
                                <w:rFonts w:ascii="Minion Pro" w:hAnsi="Minion Pro"/>
                                <w:color w:val="3D3F2B"/>
                                <w:sz w:val="24"/>
                                <w:szCs w:val="24"/>
                              </w:rPr>
                              <w:t xml:space="preserve">550 literary readings, panel discussions, and </w:t>
                            </w:r>
                            <w:proofErr w:type="spellStart"/>
                            <w:r w:rsidRPr="007415E1">
                              <w:rPr>
                                <w:rFonts w:ascii="Minion Pro" w:hAnsi="Minion Pro"/>
                                <w:color w:val="3D3F2B"/>
                                <w:sz w:val="24"/>
                                <w:szCs w:val="24"/>
                              </w:rPr>
                              <w:t>bookfair</w:t>
                            </w:r>
                            <w:proofErr w:type="spellEnd"/>
                            <w:r w:rsidRPr="007415E1">
                              <w:rPr>
                                <w:rFonts w:ascii="Minion Pro" w:hAnsi="Minion Pro"/>
                                <w:color w:val="3D3F2B"/>
                                <w:sz w:val="24"/>
                                <w:szCs w:val="24"/>
                              </w:rPr>
                              <w:t xml:space="preserve"> stage events focusing on fiction, nonfiction, poetry and prose, social and regional issues, craft, teaching, publishing, marketing, and more. The AWP </w:t>
                            </w:r>
                            <w:proofErr w:type="spellStart"/>
                            <w:r w:rsidRPr="007415E1">
                              <w:rPr>
                                <w:rFonts w:ascii="Minion Pro" w:hAnsi="Minion Pro"/>
                                <w:color w:val="3D3F2B"/>
                                <w:sz w:val="24"/>
                                <w:szCs w:val="24"/>
                              </w:rPr>
                              <w:t>bookfair</w:t>
                            </w:r>
                            <w:proofErr w:type="spellEnd"/>
                            <w:r w:rsidRPr="007415E1">
                              <w:rPr>
                                <w:rFonts w:ascii="Minion Pro" w:hAnsi="Minion Pro"/>
                                <w:color w:val="3D3F2B"/>
                                <w:sz w:val="24"/>
                                <w:szCs w:val="24"/>
                              </w:rPr>
                              <w:t xml:space="preserve"> hosts over 800 small presses; literary magazines; e-journals; trade publishers; writers’ centers; retreats; residencies; and writing programs from around the world. </w:t>
                            </w:r>
                          </w:p>
                          <w:p w14:paraId="5CAC8F90" w14:textId="77777777" w:rsidR="009111E3" w:rsidRPr="007415E1" w:rsidRDefault="009111E3" w:rsidP="009111E3">
                            <w:pPr>
                              <w:widowControl w:val="0"/>
                              <w:autoSpaceDE w:val="0"/>
                              <w:autoSpaceDN w:val="0"/>
                              <w:adjustRightInd w:val="0"/>
                              <w:rPr>
                                <w:rFonts w:ascii="Minion Pro" w:hAnsi="Minion Pro"/>
                              </w:rPr>
                            </w:pPr>
                            <w:r w:rsidRPr="007415E1">
                              <w:rPr>
                                <w:rFonts w:ascii="Minion Pro" w:hAnsi="Minion Pro"/>
                                <w:color w:val="000000"/>
                              </w:rPr>
                              <w:t xml:space="preserve">AWP’s </w:t>
                            </w:r>
                            <w:r w:rsidRPr="007415E1">
                              <w:rPr>
                                <w:rFonts w:ascii="Minion Pro" w:hAnsi="Minion Pro"/>
                              </w:rPr>
                              <w:t xml:space="preserve">Keynote speaker is </w:t>
                            </w:r>
                            <w:r w:rsidRPr="007415E1">
                              <w:rPr>
                                <w:rFonts w:ascii="Minion Pro" w:hAnsi="Minion Pro"/>
                                <w:bCs/>
                              </w:rPr>
                              <w:t>George Saunders</w:t>
                            </w:r>
                            <w:r w:rsidRPr="007415E1">
                              <w:rPr>
                                <w:rFonts w:ascii="Minion Pro" w:hAnsi="Minion Pro"/>
                              </w:rPr>
                              <w:t>, whose most recent book, </w:t>
                            </w:r>
                            <w:r w:rsidRPr="007415E1">
                              <w:rPr>
                                <w:rFonts w:ascii="Minion Pro" w:hAnsi="Minion Pro"/>
                                <w:i/>
                                <w:iCs/>
                              </w:rPr>
                              <w:t xml:space="preserve">Lincoln in the </w:t>
                            </w:r>
                            <w:proofErr w:type="spellStart"/>
                            <w:r w:rsidRPr="007415E1">
                              <w:rPr>
                                <w:rFonts w:ascii="Minion Pro" w:hAnsi="Minion Pro"/>
                                <w:i/>
                                <w:iCs/>
                              </w:rPr>
                              <w:t>Bardo</w:t>
                            </w:r>
                            <w:proofErr w:type="spellEnd"/>
                            <w:r w:rsidRPr="007415E1">
                              <w:rPr>
                                <w:rFonts w:ascii="Minion Pro" w:hAnsi="Minion Pro"/>
                                <w:i/>
                                <w:iCs/>
                              </w:rPr>
                              <w:t>, </w:t>
                            </w:r>
                            <w:r w:rsidRPr="007415E1">
                              <w:rPr>
                                <w:rFonts w:ascii="Minion Pro" w:hAnsi="Minion Pro"/>
                              </w:rPr>
                              <w:t>was awarded the 2017 Man Booker Prize. Saunders’s collection, </w:t>
                            </w:r>
                            <w:r w:rsidRPr="007415E1">
                              <w:rPr>
                                <w:rFonts w:ascii="Minion Pro" w:hAnsi="Minion Pro"/>
                                <w:i/>
                                <w:iCs/>
                              </w:rPr>
                              <w:t>Tenth of December</w:t>
                            </w:r>
                            <w:r w:rsidRPr="007415E1">
                              <w:rPr>
                                <w:rFonts w:ascii="Minion Pro" w:hAnsi="Minion Pro"/>
                              </w:rPr>
                              <w:t>, was the winner of the 2014 Story Prize and the 2014 Folio Prize. The recipient of a MacArthur Foundation Genius grant, his work has appeared in the </w:t>
                            </w:r>
                            <w:proofErr w:type="spellStart"/>
                            <w:r w:rsidRPr="007415E1">
                              <w:rPr>
                                <w:rFonts w:ascii="Minion Pro" w:hAnsi="Minion Pro"/>
                                <w:i/>
                                <w:iCs/>
                              </w:rPr>
                              <w:t>O’Henry</w:t>
                            </w:r>
                            <w:proofErr w:type="spellEnd"/>
                            <w:r w:rsidRPr="007415E1">
                              <w:rPr>
                                <w:rFonts w:ascii="Minion Pro" w:hAnsi="Minion Pro"/>
                              </w:rPr>
                              <w:t>, </w:t>
                            </w:r>
                            <w:r w:rsidRPr="007415E1">
                              <w:rPr>
                                <w:rFonts w:ascii="Minion Pro" w:hAnsi="Minion Pro"/>
                                <w:i/>
                                <w:iCs/>
                              </w:rPr>
                              <w:t>Best American Short Story</w:t>
                            </w:r>
                            <w:r w:rsidRPr="007415E1">
                              <w:rPr>
                                <w:rFonts w:ascii="Minion Pro" w:hAnsi="Minion Pro"/>
                              </w:rPr>
                              <w:t>, </w:t>
                            </w:r>
                            <w:r w:rsidRPr="007415E1">
                              <w:rPr>
                                <w:rFonts w:ascii="Minion Pro" w:hAnsi="Minion Pro"/>
                                <w:i/>
                                <w:iCs/>
                              </w:rPr>
                              <w:t>Best Non-Required Reading</w:t>
                            </w:r>
                            <w:r w:rsidRPr="007415E1">
                              <w:rPr>
                                <w:rFonts w:ascii="Minion Pro" w:hAnsi="Minion Pro"/>
                              </w:rPr>
                              <w:t>, and </w:t>
                            </w:r>
                            <w:r w:rsidRPr="007415E1">
                              <w:rPr>
                                <w:rFonts w:ascii="Minion Pro" w:hAnsi="Minion Pro"/>
                                <w:i/>
                                <w:iCs/>
                              </w:rPr>
                              <w:t>Best American Travel Writing</w:t>
                            </w:r>
                            <w:r w:rsidRPr="007415E1">
                              <w:rPr>
                                <w:rFonts w:ascii="Minion Pro" w:hAnsi="Minion Pro"/>
                              </w:rPr>
                              <w:t xml:space="preserve"> anthologies. Recipient of a Guggenheim Fellowship, he was named one of the 100 Most Influential People in the World by </w:t>
                            </w:r>
                            <w:r w:rsidRPr="007415E1">
                              <w:rPr>
                                <w:rFonts w:ascii="Minion Pro" w:hAnsi="Minion Pro"/>
                                <w:i/>
                                <w:iCs/>
                              </w:rPr>
                              <w:t>TIME</w:t>
                            </w:r>
                            <w:r w:rsidRPr="007415E1">
                              <w:rPr>
                                <w:rFonts w:ascii="Minion Pro" w:hAnsi="Minion Pro"/>
                              </w:rPr>
                              <w:t xml:space="preserve"> in 2013.</w:t>
                            </w:r>
                          </w:p>
                          <w:p w14:paraId="630C6785" w14:textId="77777777" w:rsidR="009111E3" w:rsidRPr="007415E1" w:rsidRDefault="009111E3" w:rsidP="009111E3">
                            <w:pPr>
                              <w:widowControl w:val="0"/>
                              <w:autoSpaceDE w:val="0"/>
                              <w:autoSpaceDN w:val="0"/>
                              <w:adjustRightInd w:val="0"/>
                              <w:rPr>
                                <w:rFonts w:ascii="Minion Pro" w:hAnsi="Minion Pro"/>
                                <w:color w:val="000000"/>
                              </w:rPr>
                            </w:pPr>
                          </w:p>
                          <w:p w14:paraId="6DEC3BD8" w14:textId="77777777" w:rsidR="009111E3" w:rsidRPr="007415E1" w:rsidRDefault="009111E3" w:rsidP="009111E3">
                            <w:pPr>
                              <w:widowControl w:val="0"/>
                              <w:tabs>
                                <w:tab w:val="left" w:pos="220"/>
                                <w:tab w:val="left" w:pos="720"/>
                              </w:tabs>
                              <w:autoSpaceDE w:val="0"/>
                              <w:autoSpaceDN w:val="0"/>
                              <w:adjustRightInd w:val="0"/>
                              <w:rPr>
                                <w:rFonts w:ascii="Minion Pro" w:hAnsi="Minion Pro"/>
                              </w:rPr>
                            </w:pPr>
                            <w:r w:rsidRPr="007415E1">
                              <w:rPr>
                                <w:rFonts w:ascii="Minion Pro" w:hAnsi="Minion Pro"/>
                                <w:color w:val="000000"/>
                              </w:rPr>
                              <w:t xml:space="preserve">Additional featured presenters include many of contemporary literature’s best authors including, </w:t>
                            </w:r>
                            <w:r w:rsidRPr="007415E1">
                              <w:rPr>
                                <w:rFonts w:ascii="Minion Pro" w:hAnsi="Minion Pro"/>
                              </w:rPr>
                              <w:t xml:space="preserve">Lesley </w:t>
                            </w:r>
                            <w:proofErr w:type="spellStart"/>
                            <w:r w:rsidRPr="007415E1">
                              <w:rPr>
                                <w:rFonts w:ascii="Minion Pro" w:hAnsi="Minion Pro"/>
                              </w:rPr>
                              <w:t>Nneka</w:t>
                            </w:r>
                            <w:proofErr w:type="spellEnd"/>
                            <w:r w:rsidRPr="007415E1">
                              <w:rPr>
                                <w:rFonts w:ascii="Minion Pro" w:hAnsi="Minion Pro"/>
                              </w:rPr>
                              <w:t xml:space="preserve"> </w:t>
                            </w:r>
                            <w:proofErr w:type="spellStart"/>
                            <w:r w:rsidRPr="007415E1">
                              <w:rPr>
                                <w:rFonts w:ascii="Minion Pro" w:hAnsi="Minion Pro"/>
                              </w:rPr>
                              <w:t>Arimah</w:t>
                            </w:r>
                            <w:proofErr w:type="spellEnd"/>
                            <w:r w:rsidRPr="007415E1">
                              <w:rPr>
                                <w:rFonts w:ascii="Minion Pro" w:hAnsi="Minion Pro"/>
                              </w:rPr>
                              <w:t xml:space="preserve">, Rick </w:t>
                            </w:r>
                            <w:proofErr w:type="spellStart"/>
                            <w:r w:rsidRPr="007415E1">
                              <w:rPr>
                                <w:rFonts w:ascii="Minion Pro" w:hAnsi="Minion Pro"/>
                              </w:rPr>
                              <w:t>Barot</w:t>
                            </w:r>
                            <w:proofErr w:type="spellEnd"/>
                            <w:r w:rsidRPr="007415E1">
                              <w:rPr>
                                <w:rFonts w:ascii="Minion Pro" w:hAnsi="Minion Pro"/>
                              </w:rPr>
                              <w:t xml:space="preserve">, Rita Mae Brown, </w:t>
                            </w:r>
                            <w:proofErr w:type="spellStart"/>
                            <w:r w:rsidRPr="007415E1">
                              <w:rPr>
                                <w:rFonts w:ascii="Minion Pro" w:hAnsi="Minion Pro"/>
                              </w:rPr>
                              <w:t>Edwidge</w:t>
                            </w:r>
                            <w:proofErr w:type="spellEnd"/>
                            <w:r w:rsidRPr="007415E1">
                              <w:rPr>
                                <w:rFonts w:ascii="Minion Pro" w:hAnsi="Minion Pro"/>
                              </w:rPr>
                              <w:t xml:space="preserve"> Danticat, Mark Doty, Nathan Englander, Jeffrey </w:t>
                            </w:r>
                            <w:proofErr w:type="spellStart"/>
                            <w:r w:rsidRPr="007415E1">
                              <w:rPr>
                                <w:rFonts w:ascii="Minion Pro" w:hAnsi="Minion Pro"/>
                              </w:rPr>
                              <w:t>Eugenides</w:t>
                            </w:r>
                            <w:proofErr w:type="spellEnd"/>
                            <w:r w:rsidRPr="007415E1">
                              <w:rPr>
                                <w:rFonts w:ascii="Minion Pro" w:hAnsi="Minion Pro"/>
                              </w:rPr>
                              <w:t xml:space="preserve">, Lauren Groff, </w:t>
                            </w:r>
                            <w:proofErr w:type="spellStart"/>
                            <w:r w:rsidRPr="007415E1">
                              <w:rPr>
                                <w:rFonts w:ascii="Minion Pro" w:hAnsi="Minion Pro"/>
                              </w:rPr>
                              <w:t>Ishion</w:t>
                            </w:r>
                            <w:proofErr w:type="spellEnd"/>
                            <w:r w:rsidRPr="007415E1">
                              <w:rPr>
                                <w:rFonts w:ascii="Minion Pro" w:hAnsi="Minion Pro"/>
                              </w:rPr>
                              <w:t xml:space="preserve"> Hutchinson, </w:t>
                            </w:r>
                            <w:proofErr w:type="spellStart"/>
                            <w:r w:rsidRPr="007415E1">
                              <w:rPr>
                                <w:rFonts w:ascii="Minion Pro" w:hAnsi="Minion Pro"/>
                              </w:rPr>
                              <w:t>Tyehimba</w:t>
                            </w:r>
                            <w:proofErr w:type="spellEnd"/>
                            <w:r w:rsidRPr="007415E1">
                              <w:rPr>
                                <w:rFonts w:ascii="Minion Pro" w:hAnsi="Minion Pro"/>
                              </w:rPr>
                              <w:t xml:space="preserve"> Jess, Ha </w:t>
                            </w:r>
                            <w:proofErr w:type="spellStart"/>
                            <w:r w:rsidRPr="007415E1">
                              <w:rPr>
                                <w:rFonts w:ascii="Minion Pro" w:hAnsi="Minion Pro"/>
                              </w:rPr>
                              <w:t>Jin</w:t>
                            </w:r>
                            <w:proofErr w:type="spellEnd"/>
                            <w:r w:rsidRPr="007415E1">
                              <w:rPr>
                                <w:rFonts w:ascii="Minion Pro" w:hAnsi="Minion Pro"/>
                              </w:rPr>
                              <w:t xml:space="preserve">, Min </w:t>
                            </w:r>
                            <w:proofErr w:type="spellStart"/>
                            <w:r w:rsidRPr="007415E1">
                              <w:rPr>
                                <w:rFonts w:ascii="Minion Pro" w:hAnsi="Minion Pro"/>
                              </w:rPr>
                              <w:t>Jin</w:t>
                            </w:r>
                            <w:proofErr w:type="spellEnd"/>
                            <w:r w:rsidRPr="007415E1">
                              <w:rPr>
                                <w:rFonts w:ascii="Minion Pro" w:hAnsi="Minion Pro"/>
                              </w:rPr>
                              <w:t xml:space="preserve"> Lee, </w:t>
                            </w:r>
                            <w:proofErr w:type="spellStart"/>
                            <w:r w:rsidRPr="007415E1">
                              <w:rPr>
                                <w:rFonts w:ascii="Minion Pro" w:hAnsi="Minion Pro"/>
                              </w:rPr>
                              <w:t>Layli</w:t>
                            </w:r>
                            <w:proofErr w:type="spellEnd"/>
                            <w:r w:rsidRPr="007415E1">
                              <w:rPr>
                                <w:rFonts w:ascii="Minion Pro" w:hAnsi="Minion Pro"/>
                              </w:rPr>
                              <w:t xml:space="preserve"> Long Soldier, Carmen Maria Machado, Claire </w:t>
                            </w:r>
                            <w:proofErr w:type="spellStart"/>
                            <w:r w:rsidRPr="007415E1">
                              <w:rPr>
                                <w:rFonts w:ascii="Minion Pro" w:hAnsi="Minion Pro"/>
                              </w:rPr>
                              <w:t>Messud</w:t>
                            </w:r>
                            <w:proofErr w:type="spellEnd"/>
                            <w:r w:rsidRPr="007415E1">
                              <w:rPr>
                                <w:rFonts w:ascii="Minion Pro" w:hAnsi="Minion Pro"/>
                              </w:rPr>
                              <w:t xml:space="preserve">, Lorrie Moore, Aimee </w:t>
                            </w:r>
                            <w:proofErr w:type="spellStart"/>
                            <w:r w:rsidRPr="007415E1">
                              <w:rPr>
                                <w:rFonts w:ascii="Minion Pro" w:hAnsi="Minion Pro"/>
                              </w:rPr>
                              <w:t>Nezhukumatathil</w:t>
                            </w:r>
                            <w:proofErr w:type="spellEnd"/>
                            <w:r w:rsidRPr="007415E1">
                              <w:rPr>
                                <w:rFonts w:ascii="Minion Pro" w:hAnsi="Minion Pro"/>
                              </w:rPr>
                              <w:t xml:space="preserve">, Sigrid Nunez, Jamie </w:t>
                            </w:r>
                            <w:proofErr w:type="spellStart"/>
                            <w:r w:rsidRPr="007415E1">
                              <w:rPr>
                                <w:rFonts w:ascii="Minion Pro" w:hAnsi="Minion Pro"/>
                              </w:rPr>
                              <w:t>Quatro</w:t>
                            </w:r>
                            <w:proofErr w:type="spellEnd"/>
                            <w:r w:rsidRPr="007415E1">
                              <w:rPr>
                                <w:rFonts w:ascii="Minion Pro" w:hAnsi="Minion Pro"/>
                              </w:rPr>
                              <w:t xml:space="preserve">, Mary </w:t>
                            </w:r>
                            <w:proofErr w:type="spellStart"/>
                            <w:r w:rsidRPr="007415E1">
                              <w:rPr>
                                <w:rFonts w:ascii="Minion Pro" w:hAnsi="Minion Pro"/>
                              </w:rPr>
                              <w:t>Ruefle</w:t>
                            </w:r>
                            <w:proofErr w:type="spellEnd"/>
                            <w:r w:rsidRPr="007415E1">
                              <w:rPr>
                                <w:rFonts w:ascii="Minion Pro" w:hAnsi="Minion Pro"/>
                              </w:rPr>
                              <w:t xml:space="preserve">, Bob </w:t>
                            </w:r>
                            <w:proofErr w:type="spellStart"/>
                            <w:r w:rsidRPr="007415E1">
                              <w:rPr>
                                <w:rFonts w:ascii="Minion Pro" w:hAnsi="Minion Pro"/>
                              </w:rPr>
                              <w:t>Shacochis</w:t>
                            </w:r>
                            <w:proofErr w:type="spellEnd"/>
                            <w:r w:rsidRPr="007415E1">
                              <w:rPr>
                                <w:rFonts w:ascii="Minion Pro" w:hAnsi="Minion Pro"/>
                              </w:rPr>
                              <w:t xml:space="preserve">, Maggie Smith, Dana </w:t>
                            </w:r>
                            <w:proofErr w:type="spellStart"/>
                            <w:r w:rsidRPr="007415E1">
                              <w:rPr>
                                <w:rFonts w:ascii="Minion Pro" w:hAnsi="Minion Pro"/>
                              </w:rPr>
                              <w:t>Spiotta</w:t>
                            </w:r>
                            <w:proofErr w:type="spellEnd"/>
                            <w:r w:rsidRPr="007415E1">
                              <w:rPr>
                                <w:rFonts w:ascii="Minion Pro" w:hAnsi="Minion Pro"/>
                              </w:rPr>
                              <w:t xml:space="preserve">, Virgil Suárez, Karen </w:t>
                            </w:r>
                            <w:proofErr w:type="spellStart"/>
                            <w:r w:rsidRPr="007415E1">
                              <w:rPr>
                                <w:rFonts w:ascii="Minion Pro" w:hAnsi="Minion Pro"/>
                              </w:rPr>
                              <w:t>Tei</w:t>
                            </w:r>
                            <w:proofErr w:type="spellEnd"/>
                            <w:r w:rsidRPr="007415E1">
                              <w:rPr>
                                <w:rFonts w:ascii="Minion Pro" w:hAnsi="Minion Pro"/>
                              </w:rPr>
                              <w:t xml:space="preserve"> Yamashita, and Kao </w:t>
                            </w:r>
                            <w:proofErr w:type="spellStart"/>
                            <w:r w:rsidRPr="007415E1">
                              <w:rPr>
                                <w:rFonts w:ascii="Minion Pro" w:hAnsi="Minion Pro"/>
                              </w:rPr>
                              <w:t>Kalia</w:t>
                            </w:r>
                            <w:proofErr w:type="spellEnd"/>
                            <w:r w:rsidRPr="007415E1">
                              <w:rPr>
                                <w:rFonts w:ascii="Minion Pro" w:hAnsi="Minion Pro"/>
                              </w:rPr>
                              <w:t xml:space="preserve"> Yang.</w:t>
                            </w:r>
                          </w:p>
                          <w:p w14:paraId="1AC0C834" w14:textId="77777777" w:rsidR="009111E3" w:rsidRPr="007415E1" w:rsidRDefault="009111E3" w:rsidP="009111E3">
                            <w:pPr>
                              <w:widowControl w:val="0"/>
                              <w:autoSpaceDE w:val="0"/>
                              <w:autoSpaceDN w:val="0"/>
                              <w:adjustRightInd w:val="0"/>
                              <w:jc w:val="both"/>
                              <w:rPr>
                                <w:rFonts w:ascii="Minion Pro" w:hAnsi="Minion Pro"/>
                                <w:sz w:val="20"/>
                              </w:rPr>
                            </w:pPr>
                            <w:r w:rsidRPr="007415E1">
                              <w:rPr>
                                <w:rFonts w:ascii="Minion Pro" w:hAnsi="Minion Pro"/>
                                <w:sz w:val="20"/>
                              </w:rPr>
                              <w:t> </w:t>
                            </w:r>
                          </w:p>
                          <w:p w14:paraId="70CD3ABF" w14:textId="77777777" w:rsidR="009111E3" w:rsidRPr="007415E1" w:rsidRDefault="009111E3" w:rsidP="009111E3">
                            <w:pPr>
                              <w:widowControl w:val="0"/>
                              <w:autoSpaceDE w:val="0"/>
                              <w:autoSpaceDN w:val="0"/>
                              <w:adjustRightInd w:val="0"/>
                              <w:rPr>
                                <w:rFonts w:ascii="Minion Pro" w:eastAsia="Times New Roman" w:hAnsi="Minion Pro"/>
                              </w:rPr>
                            </w:pPr>
                            <w:r w:rsidRPr="007415E1">
                              <w:rPr>
                                <w:rFonts w:ascii="Minion Pro" w:hAnsi="Minion Pro"/>
                                <w:color w:val="000000"/>
                              </w:rPr>
                              <w:t>The complete schedule can be viewed at</w:t>
                            </w:r>
                          </w:p>
                          <w:p w14:paraId="0C5392A6" w14:textId="77777777" w:rsidR="009111E3" w:rsidRDefault="003A5077" w:rsidP="009111E3">
                            <w:pPr>
                              <w:widowControl w:val="0"/>
                              <w:autoSpaceDE w:val="0"/>
                              <w:autoSpaceDN w:val="0"/>
                              <w:adjustRightInd w:val="0"/>
                              <w:rPr>
                                <w:rStyle w:val="Hyperlink"/>
                                <w:rFonts w:ascii="Minion Pro" w:hAnsi="Minion Pro"/>
                              </w:rPr>
                            </w:pPr>
                            <w:hyperlink r:id="rId8" w:history="1">
                              <w:r w:rsidR="009111E3" w:rsidRPr="007415E1">
                                <w:rPr>
                                  <w:rStyle w:val="Hyperlink"/>
                                  <w:rFonts w:ascii="Minion Pro" w:hAnsi="Minion Pro"/>
                                </w:rPr>
                                <w:t>https://www.awpwriter.org/awp_conference/schedule_overview</w:t>
                              </w:r>
                            </w:hyperlink>
                          </w:p>
                          <w:p w14:paraId="249F0EAE" w14:textId="77777777" w:rsidR="00812A22" w:rsidRDefault="00812A22" w:rsidP="009111E3">
                            <w:pPr>
                              <w:widowControl w:val="0"/>
                              <w:autoSpaceDE w:val="0"/>
                              <w:autoSpaceDN w:val="0"/>
                              <w:adjustRightInd w:val="0"/>
                              <w:rPr>
                                <w:rStyle w:val="Hyperlink"/>
                                <w:rFonts w:ascii="Minion Pro" w:hAnsi="Minion Pro"/>
                              </w:rPr>
                            </w:pPr>
                          </w:p>
                          <w:p w14:paraId="0502F5B7" w14:textId="77777777" w:rsidR="00812A22" w:rsidRPr="007415E1" w:rsidRDefault="00812A22" w:rsidP="009111E3">
                            <w:pPr>
                              <w:widowControl w:val="0"/>
                              <w:autoSpaceDE w:val="0"/>
                              <w:autoSpaceDN w:val="0"/>
                              <w:adjustRightInd w:val="0"/>
                              <w:rPr>
                                <w:rFonts w:ascii="Minion Pro" w:hAnsi="Minion Pro"/>
                                <w:color w:val="000000"/>
                              </w:rPr>
                            </w:pPr>
                          </w:p>
                          <w:p w14:paraId="7D2D9516" w14:textId="77777777" w:rsidR="009111E3" w:rsidRPr="007415E1" w:rsidRDefault="009111E3" w:rsidP="009111E3">
                            <w:pPr>
                              <w:widowControl w:val="0"/>
                              <w:autoSpaceDE w:val="0"/>
                              <w:autoSpaceDN w:val="0"/>
                              <w:adjustRightInd w:val="0"/>
                              <w:rPr>
                                <w:rFonts w:ascii="Minion Pro" w:hAnsi="Minion Pro"/>
                                <w:color w:val="000000"/>
                              </w:rPr>
                            </w:pPr>
                          </w:p>
                          <w:p w14:paraId="58BD6254" w14:textId="77777777" w:rsidR="009111E3" w:rsidRPr="007415E1" w:rsidRDefault="009111E3" w:rsidP="009111E3">
                            <w:pPr>
                              <w:widowControl w:val="0"/>
                              <w:autoSpaceDE w:val="0"/>
                              <w:autoSpaceDN w:val="0"/>
                              <w:adjustRightInd w:val="0"/>
                              <w:rPr>
                                <w:rFonts w:ascii="Minion Pro" w:hAnsi="Minion Pro"/>
                                <w:color w:val="000000"/>
                              </w:rPr>
                            </w:pPr>
                            <w:r w:rsidRPr="007415E1">
                              <w:rPr>
                                <w:rFonts w:ascii="Minion Pro" w:hAnsi="Minion Pro"/>
                                <w:color w:val="000000"/>
                              </w:rPr>
                              <w:t xml:space="preserve">Onsite registration will open on Wednesday, March 7 at the Tampa Convention Center, </w:t>
                            </w:r>
                            <w:r w:rsidRPr="007415E1">
                              <w:rPr>
                                <w:rFonts w:ascii="Minion Pro" w:hAnsi="Minion Pro"/>
                                <w:color w:val="1A1A1A"/>
                              </w:rPr>
                              <w:t>333 S. Franklin Street</w:t>
                            </w:r>
                            <w:r w:rsidRPr="007415E1">
                              <w:rPr>
                                <w:rFonts w:ascii="Minion Pro" w:hAnsi="Minion Pro"/>
                                <w:color w:val="000000"/>
                              </w:rPr>
                              <w:t xml:space="preserve">: $215 for members, $315 for nonmembers, $65 for students, and $95 for seniors. Registration also includes admission to AWP’s </w:t>
                            </w:r>
                            <w:proofErr w:type="spellStart"/>
                            <w:r w:rsidRPr="007415E1">
                              <w:rPr>
                                <w:rFonts w:ascii="Minion Pro" w:hAnsi="Minion Pro"/>
                                <w:color w:val="000000"/>
                              </w:rPr>
                              <w:t>bookfair</w:t>
                            </w:r>
                            <w:proofErr w:type="spellEnd"/>
                            <w:r w:rsidRPr="007415E1">
                              <w:rPr>
                                <w:rFonts w:ascii="Minion Pro" w:hAnsi="Minion Pro"/>
                                <w:color w:val="000000"/>
                              </w:rPr>
                              <w:t xml:space="preserve">. </w:t>
                            </w:r>
                            <w:r w:rsidRPr="007415E1">
                              <w:rPr>
                                <w:rFonts w:ascii="Minion Pro" w:hAnsi="Minion Pro"/>
                              </w:rPr>
                              <w:t>Requests for press passes must be made in writing from the editor of the media organization, on behalf of the journalist, to </w:t>
                            </w:r>
                            <w:hyperlink r:id="rId9" w:history="1">
                              <w:r w:rsidRPr="007415E1">
                                <w:rPr>
                                  <w:rFonts w:ascii="Minion Pro" w:hAnsi="Minion Pro"/>
                                  <w:color w:val="62A0A7"/>
                                </w:rPr>
                                <w:t>registration@awpwriter.org</w:t>
                              </w:r>
                            </w:hyperlink>
                            <w:r w:rsidRPr="007415E1">
                              <w:rPr>
                                <w:rFonts w:ascii="Minion Pro" w:hAnsi="Minion Pro"/>
                              </w:rPr>
                              <w:t xml:space="preserve"> by February 21, 2018.</w:t>
                            </w:r>
                          </w:p>
                          <w:p w14:paraId="74721BBC" w14:textId="77777777" w:rsidR="009111E3" w:rsidRPr="007415E1" w:rsidRDefault="009111E3" w:rsidP="009111E3">
                            <w:pPr>
                              <w:widowControl w:val="0"/>
                              <w:autoSpaceDE w:val="0"/>
                              <w:autoSpaceDN w:val="0"/>
                              <w:adjustRightInd w:val="0"/>
                              <w:rPr>
                                <w:rFonts w:ascii="Minion Pro" w:hAnsi="Minion Pro"/>
                                <w:color w:val="000000"/>
                              </w:rPr>
                            </w:pPr>
                          </w:p>
                          <w:p w14:paraId="589EF8BA" w14:textId="77777777" w:rsidR="009111E3" w:rsidRPr="007415E1" w:rsidRDefault="009111E3" w:rsidP="009111E3">
                            <w:pPr>
                              <w:widowControl w:val="0"/>
                              <w:autoSpaceDE w:val="0"/>
                              <w:autoSpaceDN w:val="0"/>
                              <w:adjustRightInd w:val="0"/>
                              <w:rPr>
                                <w:rFonts w:ascii="Minion Pro" w:hAnsi="Minion Pro"/>
                                <w:color w:val="000000"/>
                              </w:rPr>
                            </w:pPr>
                            <w:r w:rsidRPr="007415E1">
                              <w:rPr>
                                <w:rFonts w:ascii="Minion Pro" w:hAnsi="Minion Pro"/>
                                <w:color w:val="000000"/>
                              </w:rPr>
                              <w:t>We are pleased to announce our 2018 Premier Sponsor is The University of Tampa. Major Sponsors include Amazon Publishing, Antioch University Los Angeles, Butler University, Randolph College, Saint Leo University, University of South Florida, University of Southern California, and Wilkes University.</w:t>
                            </w:r>
                          </w:p>
                          <w:p w14:paraId="65B8D41B" w14:textId="77777777" w:rsidR="009111E3" w:rsidRPr="007415E1" w:rsidRDefault="009111E3" w:rsidP="009111E3">
                            <w:pPr>
                              <w:widowControl w:val="0"/>
                              <w:autoSpaceDE w:val="0"/>
                              <w:autoSpaceDN w:val="0"/>
                              <w:adjustRightInd w:val="0"/>
                              <w:rPr>
                                <w:rFonts w:ascii="Minion Pro" w:hAnsi="Minion Pro"/>
                                <w:color w:val="000000"/>
                              </w:rPr>
                            </w:pPr>
                          </w:p>
                          <w:p w14:paraId="7EADF628" w14:textId="77777777" w:rsidR="009111E3" w:rsidRPr="007415E1" w:rsidRDefault="009111E3" w:rsidP="009111E3">
                            <w:pPr>
                              <w:widowControl w:val="0"/>
                              <w:autoSpaceDE w:val="0"/>
                              <w:autoSpaceDN w:val="0"/>
                              <w:adjustRightInd w:val="0"/>
                              <w:rPr>
                                <w:rFonts w:ascii="Minion Pro" w:hAnsi="Minion Pro"/>
                                <w:color w:val="000000"/>
                              </w:rPr>
                            </w:pPr>
                            <w:r w:rsidRPr="007415E1">
                              <w:rPr>
                                <w:rFonts w:ascii="Minion Pro" w:hAnsi="Minion Pro"/>
                                <w:color w:val="000000"/>
                              </w:rPr>
                              <w:t xml:space="preserve">Our Literary Partners include the Academy of American Poets, American Literary Translators Association, The Author’s Guild, Blue Flower Arts, Cave </w:t>
                            </w:r>
                            <w:proofErr w:type="spellStart"/>
                            <w:r w:rsidRPr="007415E1">
                              <w:rPr>
                                <w:rFonts w:ascii="Minion Pro" w:hAnsi="Minion Pro"/>
                                <w:color w:val="000000"/>
                              </w:rPr>
                              <w:t>Canem</w:t>
                            </w:r>
                            <w:proofErr w:type="spellEnd"/>
                            <w:r w:rsidRPr="007415E1">
                              <w:rPr>
                                <w:rFonts w:ascii="Minion Pro" w:hAnsi="Minion Pro"/>
                                <w:color w:val="000000"/>
                              </w:rPr>
                              <w:t xml:space="preserve"> Foundation, Coffee House Press, Copper Canyon Press, Community of Literary Magazines &amp; Presses, </w:t>
                            </w:r>
                            <w:proofErr w:type="spellStart"/>
                            <w:r w:rsidRPr="007415E1">
                              <w:rPr>
                                <w:rFonts w:ascii="Minion Pro" w:hAnsi="Minion Pro"/>
                                <w:color w:val="000000"/>
                              </w:rPr>
                              <w:t>Graywolf</w:t>
                            </w:r>
                            <w:proofErr w:type="spellEnd"/>
                            <w:r w:rsidRPr="007415E1">
                              <w:rPr>
                                <w:rFonts w:ascii="Minion Pro" w:hAnsi="Minion Pro"/>
                                <w:color w:val="000000"/>
                              </w:rPr>
                              <w:t xml:space="preserve"> Press, Grove/Atlantic Press, Kundiman, National Book Critics Circle, Pen America, Penguin Random House Speakers Bureau, Poets House, Rain Taxi Review of Books, Red Hen Press, and Writers in the Schools. </w:t>
                            </w:r>
                          </w:p>
                          <w:p w14:paraId="72C96160" w14:textId="77777777" w:rsidR="009111E3" w:rsidRPr="007415E1" w:rsidRDefault="009111E3" w:rsidP="009111E3">
                            <w:pPr>
                              <w:widowControl w:val="0"/>
                              <w:autoSpaceDE w:val="0"/>
                              <w:autoSpaceDN w:val="0"/>
                              <w:adjustRightInd w:val="0"/>
                              <w:rPr>
                                <w:rFonts w:ascii="Minion Pro" w:hAnsi="Minion Pro"/>
                                <w:color w:val="000000"/>
                              </w:rPr>
                            </w:pPr>
                          </w:p>
                          <w:p w14:paraId="32A9A207" w14:textId="77777777" w:rsidR="009111E3" w:rsidRPr="007415E1" w:rsidRDefault="009111E3" w:rsidP="009111E3">
                            <w:pPr>
                              <w:widowControl w:val="0"/>
                              <w:autoSpaceDE w:val="0"/>
                              <w:autoSpaceDN w:val="0"/>
                              <w:adjustRightInd w:val="0"/>
                              <w:rPr>
                                <w:rFonts w:ascii="Minion Pro" w:hAnsi="Minion Pro"/>
                              </w:rPr>
                            </w:pPr>
                            <w:r w:rsidRPr="007415E1">
                              <w:rPr>
                                <w:rFonts w:ascii="Minion Pro" w:hAnsi="Minion Pro"/>
                              </w:rPr>
                              <w:t>AWP’s conference is made possible in part by a grant from the National Endowment for the Arts.</w:t>
                            </w:r>
                          </w:p>
                          <w:p w14:paraId="30B9ADA7" w14:textId="77777777" w:rsidR="009111E3" w:rsidRPr="007415E1" w:rsidRDefault="009111E3" w:rsidP="009111E3">
                            <w:pPr>
                              <w:widowControl w:val="0"/>
                              <w:autoSpaceDE w:val="0"/>
                              <w:autoSpaceDN w:val="0"/>
                              <w:adjustRightInd w:val="0"/>
                              <w:rPr>
                                <w:rFonts w:ascii="Minion Pro" w:hAnsi="Minion Pro"/>
                                <w:color w:val="000000"/>
                              </w:rPr>
                            </w:pPr>
                          </w:p>
                          <w:p w14:paraId="5E47A19A" w14:textId="77777777" w:rsidR="009111E3" w:rsidRPr="007415E1" w:rsidRDefault="009111E3" w:rsidP="009111E3">
                            <w:pPr>
                              <w:widowControl w:val="0"/>
                              <w:autoSpaceDE w:val="0"/>
                              <w:autoSpaceDN w:val="0"/>
                              <w:adjustRightInd w:val="0"/>
                              <w:rPr>
                                <w:rFonts w:ascii="Minion Pro" w:hAnsi="Minion Pro"/>
                                <w:color w:val="000000"/>
                              </w:rPr>
                            </w:pPr>
                          </w:p>
                          <w:p w14:paraId="7D0F8B26" w14:textId="77777777" w:rsidR="009111E3" w:rsidRPr="007415E1" w:rsidRDefault="009111E3" w:rsidP="009111E3">
                            <w:pPr>
                              <w:widowControl w:val="0"/>
                              <w:autoSpaceDE w:val="0"/>
                              <w:autoSpaceDN w:val="0"/>
                              <w:adjustRightInd w:val="0"/>
                              <w:rPr>
                                <w:rFonts w:ascii="Minion Pro" w:hAnsi="Minion Pro"/>
                                <w:color w:val="000000"/>
                              </w:rPr>
                            </w:pPr>
                            <w:r w:rsidRPr="007415E1">
                              <w:rPr>
                                <w:rFonts w:ascii="Minion Pro" w:hAnsi="Minion Pro"/>
                                <w:color w:val="000000"/>
                              </w:rPr>
                              <w:t># # #</w:t>
                            </w:r>
                          </w:p>
                          <w:p w14:paraId="585A3AD2" w14:textId="77777777" w:rsidR="009111E3" w:rsidRPr="007415E1" w:rsidRDefault="009111E3" w:rsidP="009111E3">
                            <w:pPr>
                              <w:widowControl w:val="0"/>
                              <w:autoSpaceDE w:val="0"/>
                              <w:autoSpaceDN w:val="0"/>
                              <w:adjustRightInd w:val="0"/>
                              <w:rPr>
                                <w:rFonts w:ascii="Minion Pro" w:hAnsi="Minion Pro"/>
                                <w:i/>
                                <w:color w:val="000000"/>
                              </w:rPr>
                            </w:pPr>
                            <w:r w:rsidRPr="007415E1">
                              <w:rPr>
                                <w:rFonts w:ascii="Minion Pro" w:hAnsi="Minion Pro"/>
                                <w:i/>
                                <w:color w:val="000000"/>
                              </w:rPr>
                              <w:t>The mission of AWP is to foster literary achievement, to advance the art of writing as essential to a good education, and to serve the makers, teachers, students, and readers of contemporary writing. Founded in1967, AWP supports nearly 50,000 writers, over 560 college and university creative writing programs, and 150 writers’ conferences and centers.</w:t>
                            </w:r>
                          </w:p>
                          <w:p w14:paraId="188F7A9C" w14:textId="77777777" w:rsidR="009111E3" w:rsidRPr="007415E1" w:rsidRDefault="009111E3" w:rsidP="009111E3">
                            <w:pPr>
                              <w:rPr>
                                <w:rFonts w:ascii="Minion Pro" w:hAnsi="Minion Pro"/>
                              </w:rPr>
                            </w:pPr>
                          </w:p>
                          <w:p w14:paraId="57693946" w14:textId="77777777" w:rsidR="00693959" w:rsidRPr="007F6432" w:rsidRDefault="00693959" w:rsidP="00310DCC">
                            <w:pPr>
                              <w:ind w:left="-90" w:firstLine="90"/>
                              <w:rPr>
                                <w:rFonts w:ascii="Minion Pro" w:hAnsi="Minion Pro"/>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7185A" id="_x0000_t202" coordsize="21600,21600" o:spt="202" path="m,l,21600r21600,l21600,xe">
                <v:stroke joinstyle="miter"/>
                <v:path gradientshapeok="t" o:connecttype="rect"/>
              </v:shapetype>
              <v:shape id="Text Box 3" o:spid="_x0000_s1026" type="#_x0000_t202" style="position:absolute;margin-left:-47.15pt;margin-top:20.5pt;width:522.15pt;height:5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" filled="f" stroked="f">
                <v:textbox style="mso-next-textbox:#Text Box 8">
                  <w:txbxContent>
                    <w:p w14:paraId="1D33C4DE" w14:textId="77777777" w:rsidR="009111E3" w:rsidRPr="007415E1" w:rsidRDefault="009111E3" w:rsidP="009111E3">
                      <w:pPr>
                        <w:widowControl w:val="0"/>
                        <w:autoSpaceDE w:val="0"/>
                        <w:autoSpaceDN w:val="0"/>
                        <w:adjustRightInd w:val="0"/>
                        <w:jc w:val="right"/>
                        <w:rPr>
                          <w:rFonts w:ascii="Minion Pro" w:hAnsi="Minion Pro"/>
                          <w:color w:val="D36220"/>
                        </w:rPr>
                      </w:pPr>
                      <w:r w:rsidRPr="007415E1">
                        <w:rPr>
                          <w:rFonts w:ascii="Minion Pro" w:hAnsi="Minion Pro"/>
                          <w:color w:val="D36220"/>
                        </w:rPr>
                        <w:t>PRESS RELEASE</w:t>
                      </w:r>
                    </w:p>
                    <w:p w14:paraId="661432F1" w14:textId="77777777" w:rsidR="009111E3" w:rsidRPr="007415E1" w:rsidRDefault="009111E3" w:rsidP="009111E3">
                      <w:pPr>
                        <w:widowControl w:val="0"/>
                        <w:autoSpaceDE w:val="0"/>
                        <w:autoSpaceDN w:val="0"/>
                        <w:adjustRightInd w:val="0"/>
                        <w:jc w:val="right"/>
                        <w:rPr>
                          <w:rFonts w:ascii="Minion Pro" w:hAnsi="Minion Pro"/>
                        </w:rPr>
                      </w:pPr>
                      <w:r w:rsidRPr="007415E1">
                        <w:rPr>
                          <w:rFonts w:ascii="Minion Pro" w:hAnsi="Minion Pro"/>
                        </w:rPr>
                        <w:t>Association of Writers &amp; Writing Programs</w:t>
                      </w:r>
                    </w:p>
                    <w:p w14:paraId="2FF32D88" w14:textId="77777777" w:rsidR="009111E3" w:rsidRPr="007415E1" w:rsidRDefault="009111E3" w:rsidP="009111E3">
                      <w:pPr>
                        <w:widowControl w:val="0"/>
                        <w:autoSpaceDE w:val="0"/>
                        <w:autoSpaceDN w:val="0"/>
                        <w:adjustRightInd w:val="0"/>
                        <w:jc w:val="right"/>
                        <w:rPr>
                          <w:rFonts w:ascii="Minion Pro" w:hAnsi="Minion Pro"/>
                          <w:color w:val="595959"/>
                        </w:rPr>
                      </w:pPr>
                      <w:r w:rsidRPr="007415E1">
                        <w:rPr>
                          <w:rFonts w:ascii="Minion Pro" w:hAnsi="Minion Pro"/>
                          <w:color w:val="595959"/>
                        </w:rPr>
                        <w:t xml:space="preserve">Contact: David </w:t>
                      </w:r>
                      <w:proofErr w:type="spellStart"/>
                      <w:r w:rsidRPr="007415E1">
                        <w:rPr>
                          <w:rFonts w:ascii="Minion Pro" w:hAnsi="Minion Pro"/>
                          <w:color w:val="595959"/>
                        </w:rPr>
                        <w:t>Fenza</w:t>
                      </w:r>
                      <w:proofErr w:type="spellEnd"/>
                      <w:r w:rsidRPr="007415E1">
                        <w:rPr>
                          <w:rFonts w:ascii="Minion Pro" w:hAnsi="Minion Pro"/>
                          <w:color w:val="595959"/>
                        </w:rPr>
                        <w:t>, Executive Director</w:t>
                      </w:r>
                    </w:p>
                    <w:p w14:paraId="1F26760D" w14:textId="77777777" w:rsidR="009111E3" w:rsidRPr="007415E1" w:rsidRDefault="009111E3" w:rsidP="009111E3">
                      <w:pPr>
                        <w:widowControl w:val="0"/>
                        <w:autoSpaceDE w:val="0"/>
                        <w:autoSpaceDN w:val="0"/>
                        <w:adjustRightInd w:val="0"/>
                        <w:jc w:val="right"/>
                        <w:rPr>
                          <w:rFonts w:ascii="Minion Pro" w:hAnsi="Minion Pro"/>
                          <w:color w:val="595959"/>
                        </w:rPr>
                      </w:pPr>
                      <w:r w:rsidRPr="007415E1">
                        <w:rPr>
                          <w:rFonts w:ascii="Minion Pro" w:hAnsi="Minion Pro"/>
                          <w:color w:val="595959"/>
                        </w:rPr>
                        <w:t xml:space="preserve">301-226-9714  </w:t>
                      </w:r>
                      <w:hyperlink r:id="rId10" w:history="1">
                        <w:r w:rsidRPr="007415E1">
                          <w:rPr>
                            <w:rStyle w:val="Hyperlink"/>
                            <w:rFonts w:ascii="Minion Pro" w:hAnsi="Minion Pro"/>
                          </w:rPr>
                          <w:t>david@awpwriter.org</w:t>
                        </w:r>
                      </w:hyperlink>
                    </w:p>
                    <w:p w14:paraId="218B9AAE" w14:textId="77777777" w:rsidR="009111E3" w:rsidRPr="007415E1" w:rsidRDefault="009111E3" w:rsidP="009111E3">
                      <w:pPr>
                        <w:widowControl w:val="0"/>
                        <w:autoSpaceDE w:val="0"/>
                        <w:autoSpaceDN w:val="0"/>
                        <w:adjustRightInd w:val="0"/>
                        <w:jc w:val="right"/>
                        <w:rPr>
                          <w:rFonts w:ascii="Minion Pro" w:hAnsi="Minion Pro"/>
                          <w:color w:val="595959"/>
                        </w:rPr>
                      </w:pPr>
                    </w:p>
                    <w:p w14:paraId="03B9C368" w14:textId="77777777" w:rsidR="009111E3" w:rsidRPr="007415E1" w:rsidRDefault="009111E3" w:rsidP="009111E3">
                      <w:pPr>
                        <w:widowControl w:val="0"/>
                        <w:autoSpaceDE w:val="0"/>
                        <w:autoSpaceDN w:val="0"/>
                        <w:adjustRightInd w:val="0"/>
                        <w:rPr>
                          <w:rFonts w:ascii="Minion Pro" w:hAnsi="Minion Pro"/>
                          <w:color w:val="595959"/>
                        </w:rPr>
                      </w:pPr>
                    </w:p>
                    <w:p w14:paraId="088A171F" w14:textId="77777777" w:rsidR="009111E3" w:rsidRPr="007415E1" w:rsidRDefault="009111E3" w:rsidP="009111E3">
                      <w:pPr>
                        <w:widowControl w:val="0"/>
                        <w:autoSpaceDE w:val="0"/>
                        <w:autoSpaceDN w:val="0"/>
                        <w:adjustRightInd w:val="0"/>
                        <w:rPr>
                          <w:rFonts w:ascii="Minion Pro" w:hAnsi="Minion Pro"/>
                          <w:b/>
                          <w:color w:val="000000"/>
                        </w:rPr>
                      </w:pPr>
                      <w:r w:rsidRPr="007415E1">
                        <w:rPr>
                          <w:rFonts w:ascii="Minion Pro" w:hAnsi="Minion Pro"/>
                          <w:b/>
                          <w:color w:val="000000"/>
                        </w:rPr>
                        <w:t>FOR IMMEDIATE RELEASE</w:t>
                      </w:r>
                    </w:p>
                    <w:p w14:paraId="34A5A56D" w14:textId="77777777" w:rsidR="009111E3" w:rsidRPr="007415E1" w:rsidRDefault="009111E3" w:rsidP="009111E3">
                      <w:pPr>
                        <w:widowControl w:val="0"/>
                        <w:autoSpaceDE w:val="0"/>
                        <w:autoSpaceDN w:val="0"/>
                        <w:adjustRightInd w:val="0"/>
                        <w:jc w:val="right"/>
                        <w:rPr>
                          <w:rFonts w:ascii="Minion Pro" w:hAnsi="Minion Pro"/>
                          <w:color w:val="000000"/>
                        </w:rPr>
                      </w:pPr>
                    </w:p>
                    <w:p w14:paraId="51C82408" w14:textId="77777777" w:rsidR="009111E3" w:rsidRPr="007415E1" w:rsidRDefault="009111E3" w:rsidP="009111E3">
                      <w:pPr>
                        <w:widowControl w:val="0"/>
                        <w:autoSpaceDE w:val="0"/>
                        <w:autoSpaceDN w:val="0"/>
                        <w:adjustRightInd w:val="0"/>
                        <w:rPr>
                          <w:rFonts w:ascii="Minion Pro" w:hAnsi="Minion Pro"/>
                          <w:b/>
                          <w:color w:val="000000"/>
                        </w:rPr>
                      </w:pPr>
                      <w:r w:rsidRPr="007415E1">
                        <w:rPr>
                          <w:rFonts w:ascii="Minion Pro" w:hAnsi="Minion Pro"/>
                          <w:b/>
                          <w:color w:val="000000"/>
                        </w:rPr>
                        <w:t xml:space="preserve">#AWP18 Conference &amp; </w:t>
                      </w:r>
                      <w:proofErr w:type="spellStart"/>
                      <w:r w:rsidRPr="007415E1">
                        <w:rPr>
                          <w:rFonts w:ascii="Minion Pro" w:hAnsi="Minion Pro"/>
                          <w:b/>
                          <w:color w:val="000000"/>
                        </w:rPr>
                        <w:t>Bookfair</w:t>
                      </w:r>
                      <w:proofErr w:type="spellEnd"/>
                      <w:r w:rsidRPr="007415E1">
                        <w:rPr>
                          <w:rFonts w:ascii="Minion Pro" w:hAnsi="Minion Pro"/>
                          <w:b/>
                          <w:color w:val="000000"/>
                        </w:rPr>
                        <w:t xml:space="preserve"> opens March 7 – 10 in Tampa, FL, featuring 2,000 Presenters and 550 Literary Events.</w:t>
                      </w:r>
                    </w:p>
                    <w:p w14:paraId="061B3428" w14:textId="77777777" w:rsidR="009111E3" w:rsidRPr="007415E1" w:rsidRDefault="009111E3" w:rsidP="009111E3">
                      <w:pPr>
                        <w:pStyle w:val="NormalWeb"/>
                        <w:rPr>
                          <w:rFonts w:ascii="Minion Pro" w:hAnsi="Minion Pro"/>
                          <w:color w:val="3D3F2B"/>
                          <w:sz w:val="24"/>
                          <w:szCs w:val="24"/>
                        </w:rPr>
                      </w:pPr>
                      <w:r w:rsidRPr="007415E1">
                        <w:rPr>
                          <w:rFonts w:ascii="Minion Pro" w:hAnsi="Minion Pro"/>
                          <w:color w:val="000000"/>
                          <w:sz w:val="24"/>
                          <w:szCs w:val="24"/>
                        </w:rPr>
                        <w:t xml:space="preserve">College Park, MD, January 25, 2018 — Now the largest literary conference in North America, the 2018 AWP Conference &amp; </w:t>
                      </w:r>
                      <w:proofErr w:type="spellStart"/>
                      <w:r w:rsidRPr="007415E1">
                        <w:rPr>
                          <w:rFonts w:ascii="Minion Pro" w:hAnsi="Minion Pro"/>
                          <w:color w:val="000000"/>
                          <w:sz w:val="24"/>
                          <w:szCs w:val="24"/>
                        </w:rPr>
                        <w:t>Bookfair</w:t>
                      </w:r>
                      <w:proofErr w:type="spellEnd"/>
                      <w:r w:rsidRPr="007415E1">
                        <w:rPr>
                          <w:rFonts w:ascii="Minion Pro" w:hAnsi="Minion Pro"/>
                          <w:color w:val="000000"/>
                          <w:sz w:val="24"/>
                          <w:szCs w:val="24"/>
                        </w:rPr>
                        <w:t xml:space="preserve"> will take place March 7 to March 10 at the Tampa Convention Center. </w:t>
                      </w:r>
                      <w:r w:rsidRPr="007415E1">
                        <w:rPr>
                          <w:rFonts w:ascii="Minion Pro" w:hAnsi="Minion Pro"/>
                          <w:sz w:val="24"/>
                          <w:szCs w:val="24"/>
                        </w:rPr>
                        <w:t xml:space="preserve">The AWP Conference &amp; </w:t>
                      </w:r>
                      <w:proofErr w:type="spellStart"/>
                      <w:r w:rsidRPr="007415E1">
                        <w:rPr>
                          <w:rFonts w:ascii="Minion Pro" w:hAnsi="Minion Pro"/>
                          <w:sz w:val="24"/>
                          <w:szCs w:val="24"/>
                        </w:rPr>
                        <w:t>Bookfair</w:t>
                      </w:r>
                      <w:proofErr w:type="spellEnd"/>
                      <w:r w:rsidRPr="007415E1">
                        <w:rPr>
                          <w:rFonts w:ascii="Minion Pro" w:hAnsi="Minion Pro"/>
                          <w:sz w:val="24"/>
                          <w:szCs w:val="24"/>
                        </w:rPr>
                        <w:t xml:space="preserve"> is an essential annual destination for more than 12,000 writers, editors, publishers, arts administrators, teachers and students. The conference features over 2,000 presenters and </w:t>
                      </w:r>
                      <w:r w:rsidRPr="007415E1">
                        <w:rPr>
                          <w:rFonts w:ascii="Minion Pro" w:hAnsi="Minion Pro"/>
                          <w:color w:val="3D3F2B"/>
                          <w:sz w:val="24"/>
                          <w:szCs w:val="24"/>
                        </w:rPr>
                        <w:t xml:space="preserve">550 literary readings, panel discussions, and </w:t>
                      </w:r>
                      <w:proofErr w:type="spellStart"/>
                      <w:r w:rsidRPr="007415E1">
                        <w:rPr>
                          <w:rFonts w:ascii="Minion Pro" w:hAnsi="Minion Pro"/>
                          <w:color w:val="3D3F2B"/>
                          <w:sz w:val="24"/>
                          <w:szCs w:val="24"/>
                        </w:rPr>
                        <w:t>bookfair</w:t>
                      </w:r>
                      <w:proofErr w:type="spellEnd"/>
                      <w:r w:rsidRPr="007415E1">
                        <w:rPr>
                          <w:rFonts w:ascii="Minion Pro" w:hAnsi="Minion Pro"/>
                          <w:color w:val="3D3F2B"/>
                          <w:sz w:val="24"/>
                          <w:szCs w:val="24"/>
                        </w:rPr>
                        <w:t xml:space="preserve"> stage events focusing on fiction, nonfiction, poetry and prose, social and regional issues, craft, teaching, publishing, marketing, and more. The AWP </w:t>
                      </w:r>
                      <w:proofErr w:type="spellStart"/>
                      <w:r w:rsidRPr="007415E1">
                        <w:rPr>
                          <w:rFonts w:ascii="Minion Pro" w:hAnsi="Minion Pro"/>
                          <w:color w:val="3D3F2B"/>
                          <w:sz w:val="24"/>
                          <w:szCs w:val="24"/>
                        </w:rPr>
                        <w:t>bookfair</w:t>
                      </w:r>
                      <w:proofErr w:type="spellEnd"/>
                      <w:r w:rsidRPr="007415E1">
                        <w:rPr>
                          <w:rFonts w:ascii="Minion Pro" w:hAnsi="Minion Pro"/>
                          <w:color w:val="3D3F2B"/>
                          <w:sz w:val="24"/>
                          <w:szCs w:val="24"/>
                        </w:rPr>
                        <w:t xml:space="preserve"> hosts over 800 small presses; literary magazines; e-journals; trade publishers; writers’ centers; retreats; residencies; and writing programs from around the world. </w:t>
                      </w:r>
                    </w:p>
                    <w:p w14:paraId="5CAC8F90" w14:textId="77777777" w:rsidR="009111E3" w:rsidRPr="007415E1" w:rsidRDefault="009111E3" w:rsidP="009111E3">
                      <w:pPr>
                        <w:widowControl w:val="0"/>
                        <w:autoSpaceDE w:val="0"/>
                        <w:autoSpaceDN w:val="0"/>
                        <w:adjustRightInd w:val="0"/>
                        <w:rPr>
                          <w:rFonts w:ascii="Minion Pro" w:hAnsi="Minion Pro"/>
                        </w:rPr>
                      </w:pPr>
                      <w:r w:rsidRPr="007415E1">
                        <w:rPr>
                          <w:rFonts w:ascii="Minion Pro" w:hAnsi="Minion Pro"/>
                          <w:color w:val="000000"/>
                        </w:rPr>
                        <w:t xml:space="preserve">AWP’s </w:t>
                      </w:r>
                      <w:r w:rsidRPr="007415E1">
                        <w:rPr>
                          <w:rFonts w:ascii="Minion Pro" w:hAnsi="Minion Pro"/>
                        </w:rPr>
                        <w:t xml:space="preserve">Keynote speaker is </w:t>
                      </w:r>
                      <w:r w:rsidRPr="007415E1">
                        <w:rPr>
                          <w:rFonts w:ascii="Minion Pro" w:hAnsi="Minion Pro"/>
                          <w:bCs/>
                        </w:rPr>
                        <w:t>George Saunders</w:t>
                      </w:r>
                      <w:r w:rsidRPr="007415E1">
                        <w:rPr>
                          <w:rFonts w:ascii="Minion Pro" w:hAnsi="Minion Pro"/>
                        </w:rPr>
                        <w:t>, whose most recent book, </w:t>
                      </w:r>
                      <w:r w:rsidRPr="007415E1">
                        <w:rPr>
                          <w:rFonts w:ascii="Minion Pro" w:hAnsi="Minion Pro"/>
                          <w:i/>
                          <w:iCs/>
                        </w:rPr>
                        <w:t xml:space="preserve">Lincoln in the </w:t>
                      </w:r>
                      <w:proofErr w:type="spellStart"/>
                      <w:r w:rsidRPr="007415E1">
                        <w:rPr>
                          <w:rFonts w:ascii="Minion Pro" w:hAnsi="Minion Pro"/>
                          <w:i/>
                          <w:iCs/>
                        </w:rPr>
                        <w:t>Bardo</w:t>
                      </w:r>
                      <w:proofErr w:type="spellEnd"/>
                      <w:r w:rsidRPr="007415E1">
                        <w:rPr>
                          <w:rFonts w:ascii="Minion Pro" w:hAnsi="Minion Pro"/>
                          <w:i/>
                          <w:iCs/>
                        </w:rPr>
                        <w:t>, </w:t>
                      </w:r>
                      <w:r w:rsidRPr="007415E1">
                        <w:rPr>
                          <w:rFonts w:ascii="Minion Pro" w:hAnsi="Minion Pro"/>
                        </w:rPr>
                        <w:t>was awarded the 2017 Man Booker Prize. Saunders’s collection, </w:t>
                      </w:r>
                      <w:r w:rsidRPr="007415E1">
                        <w:rPr>
                          <w:rFonts w:ascii="Minion Pro" w:hAnsi="Minion Pro"/>
                          <w:i/>
                          <w:iCs/>
                        </w:rPr>
                        <w:t>Tenth of December</w:t>
                      </w:r>
                      <w:r w:rsidRPr="007415E1">
                        <w:rPr>
                          <w:rFonts w:ascii="Minion Pro" w:hAnsi="Minion Pro"/>
                        </w:rPr>
                        <w:t>, was the winner of the 2014 Story Prize and the 2014 Folio Prize. The recipient of a MacArthur Foundation Genius grant, his work has appeared in the </w:t>
                      </w:r>
                      <w:proofErr w:type="spellStart"/>
                      <w:r w:rsidRPr="007415E1">
                        <w:rPr>
                          <w:rFonts w:ascii="Minion Pro" w:hAnsi="Minion Pro"/>
                          <w:i/>
                          <w:iCs/>
                        </w:rPr>
                        <w:t>O’Henry</w:t>
                      </w:r>
                      <w:proofErr w:type="spellEnd"/>
                      <w:r w:rsidRPr="007415E1">
                        <w:rPr>
                          <w:rFonts w:ascii="Minion Pro" w:hAnsi="Minion Pro"/>
                        </w:rPr>
                        <w:t>, </w:t>
                      </w:r>
                      <w:r w:rsidRPr="007415E1">
                        <w:rPr>
                          <w:rFonts w:ascii="Minion Pro" w:hAnsi="Minion Pro"/>
                          <w:i/>
                          <w:iCs/>
                        </w:rPr>
                        <w:t>Best American Short Story</w:t>
                      </w:r>
                      <w:r w:rsidRPr="007415E1">
                        <w:rPr>
                          <w:rFonts w:ascii="Minion Pro" w:hAnsi="Minion Pro"/>
                        </w:rPr>
                        <w:t>, </w:t>
                      </w:r>
                      <w:r w:rsidRPr="007415E1">
                        <w:rPr>
                          <w:rFonts w:ascii="Minion Pro" w:hAnsi="Minion Pro"/>
                          <w:i/>
                          <w:iCs/>
                        </w:rPr>
                        <w:t>Best Non-Required Reading</w:t>
                      </w:r>
                      <w:r w:rsidRPr="007415E1">
                        <w:rPr>
                          <w:rFonts w:ascii="Minion Pro" w:hAnsi="Minion Pro"/>
                        </w:rPr>
                        <w:t>, and </w:t>
                      </w:r>
                      <w:r w:rsidRPr="007415E1">
                        <w:rPr>
                          <w:rFonts w:ascii="Minion Pro" w:hAnsi="Minion Pro"/>
                          <w:i/>
                          <w:iCs/>
                        </w:rPr>
                        <w:t>Best American Travel Writing</w:t>
                      </w:r>
                      <w:r w:rsidRPr="007415E1">
                        <w:rPr>
                          <w:rFonts w:ascii="Minion Pro" w:hAnsi="Minion Pro"/>
                        </w:rPr>
                        <w:t xml:space="preserve"> anthologies. Recipient of a Guggenheim Fellowship, he was named one of the 100 Most Influential People in the World by </w:t>
                      </w:r>
                      <w:r w:rsidRPr="007415E1">
                        <w:rPr>
                          <w:rFonts w:ascii="Minion Pro" w:hAnsi="Minion Pro"/>
                          <w:i/>
                          <w:iCs/>
                        </w:rPr>
                        <w:t>TIME</w:t>
                      </w:r>
                      <w:r w:rsidRPr="007415E1">
                        <w:rPr>
                          <w:rFonts w:ascii="Minion Pro" w:hAnsi="Minion Pro"/>
                        </w:rPr>
                        <w:t xml:space="preserve"> in 2013.</w:t>
                      </w:r>
                    </w:p>
                    <w:p w14:paraId="630C6785" w14:textId="77777777" w:rsidR="009111E3" w:rsidRPr="007415E1" w:rsidRDefault="009111E3" w:rsidP="009111E3">
                      <w:pPr>
                        <w:widowControl w:val="0"/>
                        <w:autoSpaceDE w:val="0"/>
                        <w:autoSpaceDN w:val="0"/>
                        <w:adjustRightInd w:val="0"/>
                        <w:rPr>
                          <w:rFonts w:ascii="Minion Pro" w:hAnsi="Minion Pro"/>
                          <w:color w:val="000000"/>
                        </w:rPr>
                      </w:pPr>
                    </w:p>
                    <w:p w14:paraId="6DEC3BD8" w14:textId="77777777" w:rsidR="009111E3" w:rsidRPr="007415E1" w:rsidRDefault="009111E3" w:rsidP="009111E3">
                      <w:pPr>
                        <w:widowControl w:val="0"/>
                        <w:tabs>
                          <w:tab w:val="left" w:pos="220"/>
                          <w:tab w:val="left" w:pos="720"/>
                        </w:tabs>
                        <w:autoSpaceDE w:val="0"/>
                        <w:autoSpaceDN w:val="0"/>
                        <w:adjustRightInd w:val="0"/>
                        <w:rPr>
                          <w:rFonts w:ascii="Minion Pro" w:hAnsi="Minion Pro"/>
                        </w:rPr>
                      </w:pPr>
                      <w:r w:rsidRPr="007415E1">
                        <w:rPr>
                          <w:rFonts w:ascii="Minion Pro" w:hAnsi="Minion Pro"/>
                          <w:color w:val="000000"/>
                        </w:rPr>
                        <w:t xml:space="preserve">Additional featured presenters include many of contemporary literature’s best authors including, </w:t>
                      </w:r>
                      <w:r w:rsidRPr="007415E1">
                        <w:rPr>
                          <w:rFonts w:ascii="Minion Pro" w:hAnsi="Minion Pro"/>
                        </w:rPr>
                        <w:t xml:space="preserve">Lesley </w:t>
                      </w:r>
                      <w:proofErr w:type="spellStart"/>
                      <w:r w:rsidRPr="007415E1">
                        <w:rPr>
                          <w:rFonts w:ascii="Minion Pro" w:hAnsi="Minion Pro"/>
                        </w:rPr>
                        <w:t>Nneka</w:t>
                      </w:r>
                      <w:proofErr w:type="spellEnd"/>
                      <w:r w:rsidRPr="007415E1">
                        <w:rPr>
                          <w:rFonts w:ascii="Minion Pro" w:hAnsi="Minion Pro"/>
                        </w:rPr>
                        <w:t xml:space="preserve"> </w:t>
                      </w:r>
                      <w:proofErr w:type="spellStart"/>
                      <w:r w:rsidRPr="007415E1">
                        <w:rPr>
                          <w:rFonts w:ascii="Minion Pro" w:hAnsi="Minion Pro"/>
                        </w:rPr>
                        <w:t>Arimah</w:t>
                      </w:r>
                      <w:proofErr w:type="spellEnd"/>
                      <w:r w:rsidRPr="007415E1">
                        <w:rPr>
                          <w:rFonts w:ascii="Minion Pro" w:hAnsi="Minion Pro"/>
                        </w:rPr>
                        <w:t xml:space="preserve">, Rick </w:t>
                      </w:r>
                      <w:proofErr w:type="spellStart"/>
                      <w:r w:rsidRPr="007415E1">
                        <w:rPr>
                          <w:rFonts w:ascii="Minion Pro" w:hAnsi="Minion Pro"/>
                        </w:rPr>
                        <w:t>Barot</w:t>
                      </w:r>
                      <w:proofErr w:type="spellEnd"/>
                      <w:r w:rsidRPr="007415E1">
                        <w:rPr>
                          <w:rFonts w:ascii="Minion Pro" w:hAnsi="Minion Pro"/>
                        </w:rPr>
                        <w:t xml:space="preserve">, Rita Mae Brown, </w:t>
                      </w:r>
                      <w:proofErr w:type="spellStart"/>
                      <w:r w:rsidRPr="007415E1">
                        <w:rPr>
                          <w:rFonts w:ascii="Minion Pro" w:hAnsi="Minion Pro"/>
                        </w:rPr>
                        <w:t>Edwidge</w:t>
                      </w:r>
                      <w:proofErr w:type="spellEnd"/>
                      <w:r w:rsidRPr="007415E1">
                        <w:rPr>
                          <w:rFonts w:ascii="Minion Pro" w:hAnsi="Minion Pro"/>
                        </w:rPr>
                        <w:t xml:space="preserve"> Danticat, Mark Doty, Nathan Englander, Jeffrey </w:t>
                      </w:r>
                      <w:proofErr w:type="spellStart"/>
                      <w:r w:rsidRPr="007415E1">
                        <w:rPr>
                          <w:rFonts w:ascii="Minion Pro" w:hAnsi="Minion Pro"/>
                        </w:rPr>
                        <w:t>Eugenides</w:t>
                      </w:r>
                      <w:proofErr w:type="spellEnd"/>
                      <w:r w:rsidRPr="007415E1">
                        <w:rPr>
                          <w:rFonts w:ascii="Minion Pro" w:hAnsi="Minion Pro"/>
                        </w:rPr>
                        <w:t xml:space="preserve">, Lauren Groff, </w:t>
                      </w:r>
                      <w:proofErr w:type="spellStart"/>
                      <w:r w:rsidRPr="007415E1">
                        <w:rPr>
                          <w:rFonts w:ascii="Minion Pro" w:hAnsi="Minion Pro"/>
                        </w:rPr>
                        <w:t>Ishion</w:t>
                      </w:r>
                      <w:proofErr w:type="spellEnd"/>
                      <w:r w:rsidRPr="007415E1">
                        <w:rPr>
                          <w:rFonts w:ascii="Minion Pro" w:hAnsi="Minion Pro"/>
                        </w:rPr>
                        <w:t xml:space="preserve"> Hutchinson, </w:t>
                      </w:r>
                      <w:proofErr w:type="spellStart"/>
                      <w:r w:rsidRPr="007415E1">
                        <w:rPr>
                          <w:rFonts w:ascii="Minion Pro" w:hAnsi="Minion Pro"/>
                        </w:rPr>
                        <w:t>Tyehimba</w:t>
                      </w:r>
                      <w:proofErr w:type="spellEnd"/>
                      <w:r w:rsidRPr="007415E1">
                        <w:rPr>
                          <w:rFonts w:ascii="Minion Pro" w:hAnsi="Minion Pro"/>
                        </w:rPr>
                        <w:t xml:space="preserve"> Jess, Ha </w:t>
                      </w:r>
                      <w:proofErr w:type="spellStart"/>
                      <w:r w:rsidRPr="007415E1">
                        <w:rPr>
                          <w:rFonts w:ascii="Minion Pro" w:hAnsi="Minion Pro"/>
                        </w:rPr>
                        <w:t>Jin</w:t>
                      </w:r>
                      <w:proofErr w:type="spellEnd"/>
                      <w:r w:rsidRPr="007415E1">
                        <w:rPr>
                          <w:rFonts w:ascii="Minion Pro" w:hAnsi="Minion Pro"/>
                        </w:rPr>
                        <w:t xml:space="preserve">, Min </w:t>
                      </w:r>
                      <w:proofErr w:type="spellStart"/>
                      <w:r w:rsidRPr="007415E1">
                        <w:rPr>
                          <w:rFonts w:ascii="Minion Pro" w:hAnsi="Minion Pro"/>
                        </w:rPr>
                        <w:t>Jin</w:t>
                      </w:r>
                      <w:proofErr w:type="spellEnd"/>
                      <w:r w:rsidRPr="007415E1">
                        <w:rPr>
                          <w:rFonts w:ascii="Minion Pro" w:hAnsi="Minion Pro"/>
                        </w:rPr>
                        <w:t xml:space="preserve"> Lee, </w:t>
                      </w:r>
                      <w:proofErr w:type="spellStart"/>
                      <w:r w:rsidRPr="007415E1">
                        <w:rPr>
                          <w:rFonts w:ascii="Minion Pro" w:hAnsi="Minion Pro"/>
                        </w:rPr>
                        <w:t>Layli</w:t>
                      </w:r>
                      <w:proofErr w:type="spellEnd"/>
                      <w:r w:rsidRPr="007415E1">
                        <w:rPr>
                          <w:rFonts w:ascii="Minion Pro" w:hAnsi="Minion Pro"/>
                        </w:rPr>
                        <w:t xml:space="preserve"> Long Soldier, Carmen Maria Machado, Claire </w:t>
                      </w:r>
                      <w:proofErr w:type="spellStart"/>
                      <w:r w:rsidRPr="007415E1">
                        <w:rPr>
                          <w:rFonts w:ascii="Minion Pro" w:hAnsi="Minion Pro"/>
                        </w:rPr>
                        <w:t>Messud</w:t>
                      </w:r>
                      <w:proofErr w:type="spellEnd"/>
                      <w:r w:rsidRPr="007415E1">
                        <w:rPr>
                          <w:rFonts w:ascii="Minion Pro" w:hAnsi="Minion Pro"/>
                        </w:rPr>
                        <w:t xml:space="preserve">, Lorrie Moore, Aimee </w:t>
                      </w:r>
                      <w:proofErr w:type="spellStart"/>
                      <w:r w:rsidRPr="007415E1">
                        <w:rPr>
                          <w:rFonts w:ascii="Minion Pro" w:hAnsi="Minion Pro"/>
                        </w:rPr>
                        <w:t>Nezhukumatathil</w:t>
                      </w:r>
                      <w:proofErr w:type="spellEnd"/>
                      <w:r w:rsidRPr="007415E1">
                        <w:rPr>
                          <w:rFonts w:ascii="Minion Pro" w:hAnsi="Minion Pro"/>
                        </w:rPr>
                        <w:t xml:space="preserve">, Sigrid Nunez, Jamie </w:t>
                      </w:r>
                      <w:proofErr w:type="spellStart"/>
                      <w:r w:rsidRPr="007415E1">
                        <w:rPr>
                          <w:rFonts w:ascii="Minion Pro" w:hAnsi="Minion Pro"/>
                        </w:rPr>
                        <w:t>Quatro</w:t>
                      </w:r>
                      <w:proofErr w:type="spellEnd"/>
                      <w:r w:rsidRPr="007415E1">
                        <w:rPr>
                          <w:rFonts w:ascii="Minion Pro" w:hAnsi="Minion Pro"/>
                        </w:rPr>
                        <w:t xml:space="preserve">, Mary </w:t>
                      </w:r>
                      <w:proofErr w:type="spellStart"/>
                      <w:r w:rsidRPr="007415E1">
                        <w:rPr>
                          <w:rFonts w:ascii="Minion Pro" w:hAnsi="Minion Pro"/>
                        </w:rPr>
                        <w:t>Ruefle</w:t>
                      </w:r>
                      <w:proofErr w:type="spellEnd"/>
                      <w:r w:rsidRPr="007415E1">
                        <w:rPr>
                          <w:rFonts w:ascii="Minion Pro" w:hAnsi="Minion Pro"/>
                        </w:rPr>
                        <w:t xml:space="preserve">, Bob </w:t>
                      </w:r>
                      <w:proofErr w:type="spellStart"/>
                      <w:r w:rsidRPr="007415E1">
                        <w:rPr>
                          <w:rFonts w:ascii="Minion Pro" w:hAnsi="Minion Pro"/>
                        </w:rPr>
                        <w:t>Shacochis</w:t>
                      </w:r>
                      <w:proofErr w:type="spellEnd"/>
                      <w:r w:rsidRPr="007415E1">
                        <w:rPr>
                          <w:rFonts w:ascii="Minion Pro" w:hAnsi="Minion Pro"/>
                        </w:rPr>
                        <w:t xml:space="preserve">, Maggie Smith, Dana </w:t>
                      </w:r>
                      <w:proofErr w:type="spellStart"/>
                      <w:r w:rsidRPr="007415E1">
                        <w:rPr>
                          <w:rFonts w:ascii="Minion Pro" w:hAnsi="Minion Pro"/>
                        </w:rPr>
                        <w:t>Spiotta</w:t>
                      </w:r>
                      <w:proofErr w:type="spellEnd"/>
                      <w:r w:rsidRPr="007415E1">
                        <w:rPr>
                          <w:rFonts w:ascii="Minion Pro" w:hAnsi="Minion Pro"/>
                        </w:rPr>
                        <w:t xml:space="preserve">, Virgil Suárez, Karen </w:t>
                      </w:r>
                      <w:proofErr w:type="spellStart"/>
                      <w:r w:rsidRPr="007415E1">
                        <w:rPr>
                          <w:rFonts w:ascii="Minion Pro" w:hAnsi="Minion Pro"/>
                        </w:rPr>
                        <w:t>Tei</w:t>
                      </w:r>
                      <w:proofErr w:type="spellEnd"/>
                      <w:r w:rsidRPr="007415E1">
                        <w:rPr>
                          <w:rFonts w:ascii="Minion Pro" w:hAnsi="Minion Pro"/>
                        </w:rPr>
                        <w:t xml:space="preserve"> Yamashita, and Kao </w:t>
                      </w:r>
                      <w:proofErr w:type="spellStart"/>
                      <w:r w:rsidRPr="007415E1">
                        <w:rPr>
                          <w:rFonts w:ascii="Minion Pro" w:hAnsi="Minion Pro"/>
                        </w:rPr>
                        <w:t>Kalia</w:t>
                      </w:r>
                      <w:proofErr w:type="spellEnd"/>
                      <w:r w:rsidRPr="007415E1">
                        <w:rPr>
                          <w:rFonts w:ascii="Minion Pro" w:hAnsi="Minion Pro"/>
                        </w:rPr>
                        <w:t xml:space="preserve"> Yang.</w:t>
                      </w:r>
                    </w:p>
                    <w:p w14:paraId="1AC0C834" w14:textId="77777777" w:rsidR="009111E3" w:rsidRPr="007415E1" w:rsidRDefault="009111E3" w:rsidP="009111E3">
                      <w:pPr>
                        <w:widowControl w:val="0"/>
                        <w:autoSpaceDE w:val="0"/>
                        <w:autoSpaceDN w:val="0"/>
                        <w:adjustRightInd w:val="0"/>
                        <w:jc w:val="both"/>
                        <w:rPr>
                          <w:rFonts w:ascii="Minion Pro" w:hAnsi="Minion Pro"/>
                          <w:sz w:val="20"/>
                        </w:rPr>
                      </w:pPr>
                      <w:r w:rsidRPr="007415E1">
                        <w:rPr>
                          <w:rFonts w:ascii="Minion Pro" w:hAnsi="Minion Pro"/>
                          <w:sz w:val="20"/>
                        </w:rPr>
                        <w:t> </w:t>
                      </w:r>
                    </w:p>
                    <w:p w14:paraId="70CD3ABF" w14:textId="77777777" w:rsidR="009111E3" w:rsidRPr="007415E1" w:rsidRDefault="009111E3" w:rsidP="009111E3">
                      <w:pPr>
                        <w:widowControl w:val="0"/>
                        <w:autoSpaceDE w:val="0"/>
                        <w:autoSpaceDN w:val="0"/>
                        <w:adjustRightInd w:val="0"/>
                        <w:rPr>
                          <w:rFonts w:ascii="Minion Pro" w:eastAsia="Times New Roman" w:hAnsi="Minion Pro"/>
                        </w:rPr>
                      </w:pPr>
                      <w:r w:rsidRPr="007415E1">
                        <w:rPr>
                          <w:rFonts w:ascii="Minion Pro" w:hAnsi="Minion Pro"/>
                          <w:color w:val="000000"/>
                        </w:rPr>
                        <w:t>The complete schedule can be viewed at</w:t>
                      </w:r>
                    </w:p>
                    <w:p w14:paraId="0C5392A6" w14:textId="77777777" w:rsidR="009111E3" w:rsidRDefault="003A5077" w:rsidP="009111E3">
                      <w:pPr>
                        <w:widowControl w:val="0"/>
                        <w:autoSpaceDE w:val="0"/>
                        <w:autoSpaceDN w:val="0"/>
                        <w:adjustRightInd w:val="0"/>
                        <w:rPr>
                          <w:rStyle w:val="Hyperlink"/>
                          <w:rFonts w:ascii="Minion Pro" w:hAnsi="Minion Pro"/>
                        </w:rPr>
                      </w:pPr>
                      <w:hyperlink r:id="rId11" w:history="1">
                        <w:r w:rsidR="009111E3" w:rsidRPr="007415E1">
                          <w:rPr>
                            <w:rStyle w:val="Hyperlink"/>
                            <w:rFonts w:ascii="Minion Pro" w:hAnsi="Minion Pro"/>
                          </w:rPr>
                          <w:t>https://www.awpwriter.org/awp_conference/schedule_overview</w:t>
                        </w:r>
                      </w:hyperlink>
                    </w:p>
                    <w:p w14:paraId="249F0EAE" w14:textId="77777777" w:rsidR="00812A22" w:rsidRDefault="00812A22" w:rsidP="009111E3">
                      <w:pPr>
                        <w:widowControl w:val="0"/>
                        <w:autoSpaceDE w:val="0"/>
                        <w:autoSpaceDN w:val="0"/>
                        <w:adjustRightInd w:val="0"/>
                        <w:rPr>
                          <w:rStyle w:val="Hyperlink"/>
                          <w:rFonts w:ascii="Minion Pro" w:hAnsi="Minion Pro"/>
                        </w:rPr>
                      </w:pPr>
                    </w:p>
                    <w:p w14:paraId="0502F5B7" w14:textId="77777777" w:rsidR="00812A22" w:rsidRPr="007415E1" w:rsidRDefault="00812A22" w:rsidP="009111E3">
                      <w:pPr>
                        <w:widowControl w:val="0"/>
                        <w:autoSpaceDE w:val="0"/>
                        <w:autoSpaceDN w:val="0"/>
                        <w:adjustRightInd w:val="0"/>
                        <w:rPr>
                          <w:rFonts w:ascii="Minion Pro" w:hAnsi="Minion Pro"/>
                          <w:color w:val="000000"/>
                        </w:rPr>
                      </w:pPr>
                    </w:p>
                    <w:p w14:paraId="7D2D9516" w14:textId="77777777" w:rsidR="009111E3" w:rsidRPr="007415E1" w:rsidRDefault="009111E3" w:rsidP="009111E3">
                      <w:pPr>
                        <w:widowControl w:val="0"/>
                        <w:autoSpaceDE w:val="0"/>
                        <w:autoSpaceDN w:val="0"/>
                        <w:adjustRightInd w:val="0"/>
                        <w:rPr>
                          <w:rFonts w:ascii="Minion Pro" w:hAnsi="Minion Pro"/>
                          <w:color w:val="000000"/>
                        </w:rPr>
                      </w:pPr>
                    </w:p>
                    <w:p w14:paraId="58BD6254" w14:textId="77777777" w:rsidR="009111E3" w:rsidRPr="007415E1" w:rsidRDefault="009111E3" w:rsidP="009111E3">
                      <w:pPr>
                        <w:widowControl w:val="0"/>
                        <w:autoSpaceDE w:val="0"/>
                        <w:autoSpaceDN w:val="0"/>
                        <w:adjustRightInd w:val="0"/>
                        <w:rPr>
                          <w:rFonts w:ascii="Minion Pro" w:hAnsi="Minion Pro"/>
                          <w:color w:val="000000"/>
                        </w:rPr>
                      </w:pPr>
                      <w:r w:rsidRPr="007415E1">
                        <w:rPr>
                          <w:rFonts w:ascii="Minion Pro" w:hAnsi="Minion Pro"/>
                          <w:color w:val="000000"/>
                        </w:rPr>
                        <w:t xml:space="preserve">Onsite registration will open on Wednesday, March 7 at the Tampa Convention Center, </w:t>
                      </w:r>
                      <w:r w:rsidRPr="007415E1">
                        <w:rPr>
                          <w:rFonts w:ascii="Minion Pro" w:hAnsi="Minion Pro"/>
                          <w:color w:val="1A1A1A"/>
                        </w:rPr>
                        <w:t>333 S. Franklin Street</w:t>
                      </w:r>
                      <w:r w:rsidRPr="007415E1">
                        <w:rPr>
                          <w:rFonts w:ascii="Minion Pro" w:hAnsi="Minion Pro"/>
                          <w:color w:val="000000"/>
                        </w:rPr>
                        <w:t xml:space="preserve">: $215 for members, $315 for nonmembers, $65 for students, and $95 for seniors. Registration also includes admission to AWP’s </w:t>
                      </w:r>
                      <w:proofErr w:type="spellStart"/>
                      <w:r w:rsidRPr="007415E1">
                        <w:rPr>
                          <w:rFonts w:ascii="Minion Pro" w:hAnsi="Minion Pro"/>
                          <w:color w:val="000000"/>
                        </w:rPr>
                        <w:t>bookfair</w:t>
                      </w:r>
                      <w:proofErr w:type="spellEnd"/>
                      <w:r w:rsidRPr="007415E1">
                        <w:rPr>
                          <w:rFonts w:ascii="Minion Pro" w:hAnsi="Minion Pro"/>
                          <w:color w:val="000000"/>
                        </w:rPr>
                        <w:t xml:space="preserve">. </w:t>
                      </w:r>
                      <w:r w:rsidRPr="007415E1">
                        <w:rPr>
                          <w:rFonts w:ascii="Minion Pro" w:hAnsi="Minion Pro"/>
                        </w:rPr>
                        <w:t>Requests for press passes must be made in writing from the editor of the media organization, on behalf of the journalist, to </w:t>
                      </w:r>
                      <w:hyperlink r:id="rId12" w:history="1">
                        <w:r w:rsidRPr="007415E1">
                          <w:rPr>
                            <w:rFonts w:ascii="Minion Pro" w:hAnsi="Minion Pro"/>
                            <w:color w:val="62A0A7"/>
                          </w:rPr>
                          <w:t>registration@awpwriter.org</w:t>
                        </w:r>
                      </w:hyperlink>
                      <w:r w:rsidRPr="007415E1">
                        <w:rPr>
                          <w:rFonts w:ascii="Minion Pro" w:hAnsi="Minion Pro"/>
                        </w:rPr>
                        <w:t xml:space="preserve"> by February 21, 2018.</w:t>
                      </w:r>
                    </w:p>
                    <w:p w14:paraId="74721BBC" w14:textId="77777777" w:rsidR="009111E3" w:rsidRPr="007415E1" w:rsidRDefault="009111E3" w:rsidP="009111E3">
                      <w:pPr>
                        <w:widowControl w:val="0"/>
                        <w:autoSpaceDE w:val="0"/>
                        <w:autoSpaceDN w:val="0"/>
                        <w:adjustRightInd w:val="0"/>
                        <w:rPr>
                          <w:rFonts w:ascii="Minion Pro" w:hAnsi="Minion Pro"/>
                          <w:color w:val="000000"/>
                        </w:rPr>
                      </w:pPr>
                    </w:p>
                    <w:p w14:paraId="589EF8BA" w14:textId="77777777" w:rsidR="009111E3" w:rsidRPr="007415E1" w:rsidRDefault="009111E3" w:rsidP="009111E3">
                      <w:pPr>
                        <w:widowControl w:val="0"/>
                        <w:autoSpaceDE w:val="0"/>
                        <w:autoSpaceDN w:val="0"/>
                        <w:adjustRightInd w:val="0"/>
                        <w:rPr>
                          <w:rFonts w:ascii="Minion Pro" w:hAnsi="Minion Pro"/>
                          <w:color w:val="000000"/>
                        </w:rPr>
                      </w:pPr>
                      <w:r w:rsidRPr="007415E1">
                        <w:rPr>
                          <w:rFonts w:ascii="Minion Pro" w:hAnsi="Minion Pro"/>
                          <w:color w:val="000000"/>
                        </w:rPr>
                        <w:t>We are pleased to announce our 2018 Premier Sponsor is The University of Tampa. Major Sponsors include Amazon Publishing, Antioch University Los Angeles, Butler University, Randolph College, Saint Leo University, University of South Florida, University of Southern California, and Wilkes University.</w:t>
                      </w:r>
                    </w:p>
                    <w:p w14:paraId="65B8D41B" w14:textId="77777777" w:rsidR="009111E3" w:rsidRPr="007415E1" w:rsidRDefault="009111E3" w:rsidP="009111E3">
                      <w:pPr>
                        <w:widowControl w:val="0"/>
                        <w:autoSpaceDE w:val="0"/>
                        <w:autoSpaceDN w:val="0"/>
                        <w:adjustRightInd w:val="0"/>
                        <w:rPr>
                          <w:rFonts w:ascii="Minion Pro" w:hAnsi="Minion Pro"/>
                          <w:color w:val="000000"/>
                        </w:rPr>
                      </w:pPr>
                    </w:p>
                    <w:p w14:paraId="7EADF628" w14:textId="77777777" w:rsidR="009111E3" w:rsidRPr="007415E1" w:rsidRDefault="009111E3" w:rsidP="009111E3">
                      <w:pPr>
                        <w:widowControl w:val="0"/>
                        <w:autoSpaceDE w:val="0"/>
                        <w:autoSpaceDN w:val="0"/>
                        <w:adjustRightInd w:val="0"/>
                        <w:rPr>
                          <w:rFonts w:ascii="Minion Pro" w:hAnsi="Minion Pro"/>
                          <w:color w:val="000000"/>
                        </w:rPr>
                      </w:pPr>
                      <w:r w:rsidRPr="007415E1">
                        <w:rPr>
                          <w:rFonts w:ascii="Minion Pro" w:hAnsi="Minion Pro"/>
                          <w:color w:val="000000"/>
                        </w:rPr>
                        <w:t xml:space="preserve">Our Literary Partners include the Academy of American Poets, American Literary Translators Association, The Author’s Guild, Blue Flower Arts, Cave </w:t>
                      </w:r>
                      <w:proofErr w:type="spellStart"/>
                      <w:r w:rsidRPr="007415E1">
                        <w:rPr>
                          <w:rFonts w:ascii="Minion Pro" w:hAnsi="Minion Pro"/>
                          <w:color w:val="000000"/>
                        </w:rPr>
                        <w:t>Canem</w:t>
                      </w:r>
                      <w:proofErr w:type="spellEnd"/>
                      <w:r w:rsidRPr="007415E1">
                        <w:rPr>
                          <w:rFonts w:ascii="Minion Pro" w:hAnsi="Minion Pro"/>
                          <w:color w:val="000000"/>
                        </w:rPr>
                        <w:t xml:space="preserve"> Foundation, Coffee House Press, Copper Canyon Press, Community of Literary Magazines &amp; Presses, </w:t>
                      </w:r>
                      <w:proofErr w:type="spellStart"/>
                      <w:r w:rsidRPr="007415E1">
                        <w:rPr>
                          <w:rFonts w:ascii="Minion Pro" w:hAnsi="Minion Pro"/>
                          <w:color w:val="000000"/>
                        </w:rPr>
                        <w:t>Graywolf</w:t>
                      </w:r>
                      <w:proofErr w:type="spellEnd"/>
                      <w:r w:rsidRPr="007415E1">
                        <w:rPr>
                          <w:rFonts w:ascii="Minion Pro" w:hAnsi="Minion Pro"/>
                          <w:color w:val="000000"/>
                        </w:rPr>
                        <w:t xml:space="preserve"> Press, Grove/Atlantic Press, Kundiman, National Book Critics Circle, Pen America, Penguin Random House Speakers Bureau, Poets House, Rain Taxi Review of Books, Red Hen Press, and Writers in the Schools. </w:t>
                      </w:r>
                    </w:p>
                    <w:p w14:paraId="72C96160" w14:textId="77777777" w:rsidR="009111E3" w:rsidRPr="007415E1" w:rsidRDefault="009111E3" w:rsidP="009111E3">
                      <w:pPr>
                        <w:widowControl w:val="0"/>
                        <w:autoSpaceDE w:val="0"/>
                        <w:autoSpaceDN w:val="0"/>
                        <w:adjustRightInd w:val="0"/>
                        <w:rPr>
                          <w:rFonts w:ascii="Minion Pro" w:hAnsi="Minion Pro"/>
                          <w:color w:val="000000"/>
                        </w:rPr>
                      </w:pPr>
                    </w:p>
                    <w:p w14:paraId="32A9A207" w14:textId="77777777" w:rsidR="009111E3" w:rsidRPr="007415E1" w:rsidRDefault="009111E3" w:rsidP="009111E3">
                      <w:pPr>
                        <w:widowControl w:val="0"/>
                        <w:autoSpaceDE w:val="0"/>
                        <w:autoSpaceDN w:val="0"/>
                        <w:adjustRightInd w:val="0"/>
                        <w:rPr>
                          <w:rFonts w:ascii="Minion Pro" w:hAnsi="Minion Pro"/>
                        </w:rPr>
                      </w:pPr>
                      <w:r w:rsidRPr="007415E1">
                        <w:rPr>
                          <w:rFonts w:ascii="Minion Pro" w:hAnsi="Minion Pro"/>
                        </w:rPr>
                        <w:t>AWP’s conference is made possible in part by a grant from the National Endowment for the Arts.</w:t>
                      </w:r>
                    </w:p>
                    <w:p w14:paraId="30B9ADA7" w14:textId="77777777" w:rsidR="009111E3" w:rsidRPr="007415E1" w:rsidRDefault="009111E3" w:rsidP="009111E3">
                      <w:pPr>
                        <w:widowControl w:val="0"/>
                        <w:autoSpaceDE w:val="0"/>
                        <w:autoSpaceDN w:val="0"/>
                        <w:adjustRightInd w:val="0"/>
                        <w:rPr>
                          <w:rFonts w:ascii="Minion Pro" w:hAnsi="Minion Pro"/>
                          <w:color w:val="000000"/>
                        </w:rPr>
                      </w:pPr>
                    </w:p>
                    <w:p w14:paraId="5E47A19A" w14:textId="77777777" w:rsidR="009111E3" w:rsidRPr="007415E1" w:rsidRDefault="009111E3" w:rsidP="009111E3">
                      <w:pPr>
                        <w:widowControl w:val="0"/>
                        <w:autoSpaceDE w:val="0"/>
                        <w:autoSpaceDN w:val="0"/>
                        <w:adjustRightInd w:val="0"/>
                        <w:rPr>
                          <w:rFonts w:ascii="Minion Pro" w:hAnsi="Minion Pro"/>
                          <w:color w:val="000000"/>
                        </w:rPr>
                      </w:pPr>
                    </w:p>
                    <w:p w14:paraId="7D0F8B26" w14:textId="77777777" w:rsidR="009111E3" w:rsidRPr="007415E1" w:rsidRDefault="009111E3" w:rsidP="009111E3">
                      <w:pPr>
                        <w:widowControl w:val="0"/>
                        <w:autoSpaceDE w:val="0"/>
                        <w:autoSpaceDN w:val="0"/>
                        <w:adjustRightInd w:val="0"/>
                        <w:rPr>
                          <w:rFonts w:ascii="Minion Pro" w:hAnsi="Minion Pro"/>
                          <w:color w:val="000000"/>
                        </w:rPr>
                      </w:pPr>
                      <w:r w:rsidRPr="007415E1">
                        <w:rPr>
                          <w:rFonts w:ascii="Minion Pro" w:hAnsi="Minion Pro"/>
                          <w:color w:val="000000"/>
                        </w:rPr>
                        <w:t># # #</w:t>
                      </w:r>
                    </w:p>
                    <w:p w14:paraId="585A3AD2" w14:textId="77777777" w:rsidR="009111E3" w:rsidRPr="007415E1" w:rsidRDefault="009111E3" w:rsidP="009111E3">
                      <w:pPr>
                        <w:widowControl w:val="0"/>
                        <w:autoSpaceDE w:val="0"/>
                        <w:autoSpaceDN w:val="0"/>
                        <w:adjustRightInd w:val="0"/>
                        <w:rPr>
                          <w:rFonts w:ascii="Minion Pro" w:hAnsi="Minion Pro"/>
                          <w:i/>
                          <w:color w:val="000000"/>
                        </w:rPr>
                      </w:pPr>
                      <w:r w:rsidRPr="007415E1">
                        <w:rPr>
                          <w:rFonts w:ascii="Minion Pro" w:hAnsi="Minion Pro"/>
                          <w:i/>
                          <w:color w:val="000000"/>
                        </w:rPr>
                        <w:t>The mission of AWP is to foster literary achievement, to advance the art of writing as essential to a good education, and to serve the makers, teachers, students, and readers of contemporary writing. Founded in1967, AWP supports nearly 50,000 writers, over 560 college and university creative writing programs, and 150 writers’ conferences and centers.</w:t>
                      </w:r>
                    </w:p>
                    <w:p w14:paraId="188F7A9C" w14:textId="77777777" w:rsidR="009111E3" w:rsidRPr="007415E1" w:rsidRDefault="009111E3" w:rsidP="009111E3">
                      <w:pPr>
                        <w:rPr>
                          <w:rFonts w:ascii="Minion Pro" w:hAnsi="Minion Pro"/>
                        </w:rPr>
                      </w:pPr>
                    </w:p>
                    <w:p w14:paraId="57693946" w14:textId="77777777" w:rsidR="00693959" w:rsidRPr="007F6432" w:rsidRDefault="00693959" w:rsidP="00310DCC">
                      <w:pPr>
                        <w:ind w:left="-90" w:firstLine="90"/>
                        <w:rPr>
                          <w:rFonts w:ascii="Minion Pro" w:hAnsi="Minion Pro"/>
                          <w:szCs w:val="24"/>
                        </w:rPr>
                      </w:pPr>
                    </w:p>
                  </w:txbxContent>
                </v:textbox>
                <w10:wrap type="square"/>
              </v:shape>
            </w:pict>
          </mc:Fallback>
        </mc:AlternateContent>
      </w:r>
      <w:bookmarkStart w:id="2" w:name="_MacBuGuideStaticData_3610V"/>
      <w:bookmarkStart w:id="3" w:name="_MacBuGuideStaticData_1930H"/>
      <w:bookmarkEnd w:id="0"/>
    </w:p>
    <w:bookmarkStart w:id="4" w:name="_MacBuGuideStaticData_3600V"/>
    <w:bookmarkStart w:id="5" w:name="_MacBuGuideStaticData_2610H"/>
    <w:bookmarkStart w:id="6" w:name="_MacBuGuideStaticData_13600H"/>
    <w:bookmarkStart w:id="7" w:name="_MacBuGuideStaticData_10980V"/>
    <w:bookmarkEnd w:id="2"/>
    <w:bookmarkEnd w:id="3"/>
    <w:p w14:paraId="45B29D4C" w14:textId="7081001B" w:rsidR="002F5420" w:rsidRPr="002F5420" w:rsidRDefault="00215826" w:rsidP="00721AF4">
      <w:r>
        <w:rPr>
          <w:noProof/>
        </w:rPr>
        <w:lastRenderedPageBreak/>
        <mc:AlternateContent>
          <mc:Choice Requires="wps">
            <w:drawing>
              <wp:anchor distT="0" distB="0" distL="114300" distR="114300" simplePos="0" relativeHeight="251666432" behindDoc="0" locked="0" layoutInCell="1" allowOverlap="1" wp14:anchorId="6B2E0C01" wp14:editId="35012F5B">
                <wp:simplePos x="0" y="0"/>
                <wp:positionH relativeFrom="column">
                  <wp:posOffset>-596264</wp:posOffset>
                </wp:positionH>
                <wp:positionV relativeFrom="paragraph">
                  <wp:posOffset>1292982</wp:posOffset>
                </wp:positionV>
                <wp:extent cx="6397044" cy="8458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397044" cy="8458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2E0C01" id="Text Box 8" o:spid="_x0000_s1027" type="#_x0000_t202" style="position:absolute;margin-left:-46.95pt;margin-top:101.8pt;width:503.7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" filled="f" stroked="f">
                <v:textbox>
                  <w:txbxContent/>
                </v:textbox>
                <w10:wrap type="square"/>
              </v:shape>
            </w:pict>
          </mc:Fallback>
        </mc:AlternateContent>
      </w:r>
      <w:bookmarkEnd w:id="4"/>
      <w:bookmarkEnd w:id="5"/>
      <w:bookmarkEnd w:id="6"/>
      <w:bookmarkEnd w:id="7"/>
    </w:p>
    <w:sectPr w:rsidR="002F5420" w:rsidRPr="002F5420" w:rsidSect="004A4B84">
      <w:headerReference w:type="even" r:id="rId13"/>
      <w:headerReference w:type="default" r:id="rId14"/>
      <w:footerReference w:type="default" r:id="rId15"/>
      <w:pgSz w:w="12240" w:h="15840"/>
      <w:pgMar w:top="806" w:right="907" w:bottom="446"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54989" w14:textId="77777777" w:rsidR="003A5077" w:rsidRDefault="003A5077" w:rsidP="002F5420">
      <w:r>
        <w:separator/>
      </w:r>
    </w:p>
  </w:endnote>
  <w:endnote w:type="continuationSeparator" w:id="0">
    <w:p w14:paraId="7C6D8C8E" w14:textId="77777777" w:rsidR="003A5077" w:rsidRDefault="003A5077" w:rsidP="002F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ITC Lubalin Graph Std Extra Lig">
    <w:altName w:val="Andale Mono"/>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2AAD" w14:textId="7BCC9D7F" w:rsidR="00693959" w:rsidRPr="00750A66" w:rsidRDefault="004C0060" w:rsidP="007F211B">
    <w:pPr>
      <w:tabs>
        <w:tab w:val="left" w:pos="0"/>
      </w:tabs>
      <w:ind w:left="-1710"/>
      <w:rPr>
        <w:rFonts w:ascii="ITC Lubalin Graph Std Extra Lig" w:hAnsi="ITC Lubalin Graph Std Extra Lig"/>
        <w:color w:val="808080" w:themeColor="background1" w:themeShade="80"/>
        <w:sz w:val="18"/>
        <w:szCs w:val="18"/>
      </w:rPr>
    </w:pPr>
    <w:r>
      <w:rPr>
        <w:rFonts w:ascii="ITC Lubalin Graph Std Extra Lig" w:hAnsi="ITC Lubalin Graph Std Extra Lig"/>
        <w:noProof/>
        <w:color w:val="808080" w:themeColor="background1" w:themeShade="80"/>
        <w:sz w:val="18"/>
        <w:szCs w:val="18"/>
      </w:rPr>
      <w:drawing>
        <wp:inline distT="0" distB="0" distL="0" distR="0" wp14:anchorId="73C30892" wp14:editId="1664F699">
          <wp:extent cx="7772400" cy="7884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 Address5.pdf"/>
                  <pic:cNvPicPr/>
                </pic:nvPicPr>
                <pic:blipFill>
                  <a:blip r:embed="rId1">
                    <a:extLst>
                      <a:ext uri="{28A0092B-C50C-407E-A947-70E740481C1C}">
                        <a14:useLocalDpi xmlns:a14="http://schemas.microsoft.com/office/drawing/2010/main" val="0"/>
                      </a:ext>
                    </a:extLst>
                  </a:blip>
                  <a:stretch>
                    <a:fillRect/>
                  </a:stretch>
                </pic:blipFill>
                <pic:spPr>
                  <a:xfrm>
                    <a:off x="0" y="0"/>
                    <a:ext cx="7772400" cy="7884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E98F" w14:textId="77777777" w:rsidR="003A5077" w:rsidRDefault="003A5077" w:rsidP="002F5420">
      <w:r>
        <w:separator/>
      </w:r>
    </w:p>
  </w:footnote>
  <w:footnote w:type="continuationSeparator" w:id="0">
    <w:p w14:paraId="0CE52A22" w14:textId="77777777" w:rsidR="003A5077" w:rsidRDefault="003A5077" w:rsidP="002F5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B6A2" w14:textId="77777777" w:rsidR="00693959" w:rsidRDefault="00693959" w:rsidP="00B801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99868" w14:textId="77777777" w:rsidR="00693959" w:rsidRDefault="00693959" w:rsidP="00B801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F762" w14:textId="57CF0488" w:rsidR="00693959" w:rsidRPr="00CF1967" w:rsidRDefault="00693959" w:rsidP="00B801A6">
    <w:pPr>
      <w:pStyle w:val="Header"/>
      <w:ind w:right="360"/>
    </w:pPr>
    <w:r>
      <w:rPr>
        <w:noProof/>
      </w:rPr>
      <w:drawing>
        <wp:anchor distT="0" distB="0" distL="114300" distR="114300" simplePos="0" relativeHeight="251659264" behindDoc="0" locked="0" layoutInCell="1" allowOverlap="1" wp14:anchorId="3BEDC31A" wp14:editId="789FAD09">
          <wp:simplePos x="0" y="0"/>
          <wp:positionH relativeFrom="page">
            <wp:posOffset>516255</wp:posOffset>
          </wp:positionH>
          <wp:positionV relativeFrom="page">
            <wp:posOffset>658283</wp:posOffset>
          </wp:positionV>
          <wp:extent cx="455930" cy="605155"/>
          <wp:effectExtent l="0" t="0" r="1270" b="4445"/>
          <wp:wrapThrough wrapText="bothSides">
            <wp:wrapPolygon edited="0">
              <wp:start x="0" y="0"/>
              <wp:lineTo x="0" y="20852"/>
              <wp:lineTo x="20457" y="20852"/>
              <wp:lineTo x="20457" y="3626"/>
              <wp:lineTo x="16847"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StaticGuides" w:val="1"/>
  </w:docVars>
  <w:rsids>
    <w:rsidRoot w:val="004402B6"/>
    <w:rsid w:val="00001DCC"/>
    <w:rsid w:val="000225F3"/>
    <w:rsid w:val="00060C0A"/>
    <w:rsid w:val="001B5FC9"/>
    <w:rsid w:val="001C6119"/>
    <w:rsid w:val="00215826"/>
    <w:rsid w:val="00231F8F"/>
    <w:rsid w:val="00237DB1"/>
    <w:rsid w:val="00242D7E"/>
    <w:rsid w:val="00247BDC"/>
    <w:rsid w:val="002C3973"/>
    <w:rsid w:val="002E0705"/>
    <w:rsid w:val="002F5420"/>
    <w:rsid w:val="00310DCC"/>
    <w:rsid w:val="0035473D"/>
    <w:rsid w:val="003A5077"/>
    <w:rsid w:val="003E5FBB"/>
    <w:rsid w:val="004402B6"/>
    <w:rsid w:val="00453444"/>
    <w:rsid w:val="00476984"/>
    <w:rsid w:val="004A4B84"/>
    <w:rsid w:val="004C0060"/>
    <w:rsid w:val="00515712"/>
    <w:rsid w:val="00577CFB"/>
    <w:rsid w:val="005A4868"/>
    <w:rsid w:val="005B5EB2"/>
    <w:rsid w:val="005D1F9E"/>
    <w:rsid w:val="005D4332"/>
    <w:rsid w:val="005D4B23"/>
    <w:rsid w:val="005E686A"/>
    <w:rsid w:val="00605FD7"/>
    <w:rsid w:val="00617678"/>
    <w:rsid w:val="006364B3"/>
    <w:rsid w:val="00675809"/>
    <w:rsid w:val="00693959"/>
    <w:rsid w:val="006B044B"/>
    <w:rsid w:val="006F7BC4"/>
    <w:rsid w:val="00721AF4"/>
    <w:rsid w:val="00746556"/>
    <w:rsid w:val="00750A66"/>
    <w:rsid w:val="00793043"/>
    <w:rsid w:val="007F211B"/>
    <w:rsid w:val="007F6432"/>
    <w:rsid w:val="007F6D6E"/>
    <w:rsid w:val="00812A22"/>
    <w:rsid w:val="008425EB"/>
    <w:rsid w:val="00897839"/>
    <w:rsid w:val="009111E3"/>
    <w:rsid w:val="00945F17"/>
    <w:rsid w:val="00946F2C"/>
    <w:rsid w:val="0096558E"/>
    <w:rsid w:val="00A115BA"/>
    <w:rsid w:val="00A12E36"/>
    <w:rsid w:val="00A36449"/>
    <w:rsid w:val="00AA2878"/>
    <w:rsid w:val="00AB7A38"/>
    <w:rsid w:val="00B77B24"/>
    <w:rsid w:val="00B801A6"/>
    <w:rsid w:val="00BB7D44"/>
    <w:rsid w:val="00C17663"/>
    <w:rsid w:val="00C54D4D"/>
    <w:rsid w:val="00C74868"/>
    <w:rsid w:val="00C810D2"/>
    <w:rsid w:val="00CF1967"/>
    <w:rsid w:val="00CF5E00"/>
    <w:rsid w:val="00D749E3"/>
    <w:rsid w:val="00D7650D"/>
    <w:rsid w:val="00D90B3D"/>
    <w:rsid w:val="00DE7056"/>
    <w:rsid w:val="00DF2AB7"/>
    <w:rsid w:val="00E1475F"/>
    <w:rsid w:val="00E34863"/>
    <w:rsid w:val="00EA7EE1"/>
    <w:rsid w:val="00EE36CF"/>
    <w:rsid w:val="00EF3F6D"/>
    <w:rsid w:val="00F87DA9"/>
    <w:rsid w:val="00F90F3A"/>
    <w:rsid w:val="00F9269A"/>
    <w:rsid w:val="00FC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D7BF8"/>
  <w14:defaultImageDpi w14:val="300"/>
  <w15:docId w15:val="{AF1744DE-FDBB-4C4D-9335-06F60175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2B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2B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402B6"/>
    <w:rPr>
      <w:rFonts w:ascii="Lucida Grande" w:hAnsi="Lucida Grande" w:cs="Lucida Grande"/>
      <w:sz w:val="18"/>
      <w:szCs w:val="18"/>
    </w:rPr>
  </w:style>
  <w:style w:type="paragraph" w:styleId="Header">
    <w:name w:val="header"/>
    <w:basedOn w:val="Normal"/>
    <w:link w:val="HeaderChar"/>
    <w:uiPriority w:val="99"/>
    <w:unhideWhenUsed/>
    <w:rsid w:val="002F5420"/>
    <w:pPr>
      <w:tabs>
        <w:tab w:val="center" w:pos="4320"/>
        <w:tab w:val="right" w:pos="8640"/>
      </w:tabs>
    </w:pPr>
  </w:style>
  <w:style w:type="character" w:customStyle="1" w:styleId="HeaderChar">
    <w:name w:val="Header Char"/>
    <w:basedOn w:val="DefaultParagraphFont"/>
    <w:link w:val="Header"/>
    <w:uiPriority w:val="99"/>
    <w:rsid w:val="002F5420"/>
    <w:rPr>
      <w:rFonts w:ascii="Times" w:eastAsia="Times" w:hAnsi="Times" w:cs="Times New Roman"/>
      <w:szCs w:val="20"/>
    </w:rPr>
  </w:style>
  <w:style w:type="paragraph" w:styleId="Footer">
    <w:name w:val="footer"/>
    <w:basedOn w:val="Normal"/>
    <w:link w:val="FooterChar"/>
    <w:uiPriority w:val="99"/>
    <w:unhideWhenUsed/>
    <w:rsid w:val="002F5420"/>
    <w:pPr>
      <w:tabs>
        <w:tab w:val="center" w:pos="4320"/>
        <w:tab w:val="right" w:pos="8640"/>
      </w:tabs>
    </w:pPr>
  </w:style>
  <w:style w:type="character" w:customStyle="1" w:styleId="FooterChar">
    <w:name w:val="Footer Char"/>
    <w:basedOn w:val="DefaultParagraphFont"/>
    <w:link w:val="Footer"/>
    <w:uiPriority w:val="99"/>
    <w:rsid w:val="002F5420"/>
    <w:rPr>
      <w:rFonts w:ascii="Times" w:eastAsia="Times" w:hAnsi="Times" w:cs="Times New Roman"/>
      <w:szCs w:val="20"/>
    </w:rPr>
  </w:style>
  <w:style w:type="character" w:styleId="PageNumber">
    <w:name w:val="page number"/>
    <w:basedOn w:val="DefaultParagraphFont"/>
    <w:uiPriority w:val="99"/>
    <w:semiHidden/>
    <w:unhideWhenUsed/>
    <w:rsid w:val="00B801A6"/>
  </w:style>
  <w:style w:type="paragraph" w:customStyle="1" w:styleId="BasicParagraph">
    <w:name w:val="[Basic Paragraph]"/>
    <w:basedOn w:val="Normal"/>
    <w:uiPriority w:val="99"/>
    <w:rsid w:val="00E1475F"/>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character" w:styleId="Hyperlink">
    <w:name w:val="Hyperlink"/>
    <w:basedOn w:val="DefaultParagraphFont"/>
    <w:uiPriority w:val="99"/>
    <w:unhideWhenUsed/>
    <w:rsid w:val="009111E3"/>
    <w:rPr>
      <w:color w:val="0000FF" w:themeColor="hyperlink"/>
      <w:u w:val="single"/>
    </w:rPr>
  </w:style>
  <w:style w:type="paragraph" w:styleId="NormalWeb">
    <w:name w:val="Normal (Web)"/>
    <w:basedOn w:val="Normal"/>
    <w:uiPriority w:val="99"/>
    <w:unhideWhenUsed/>
    <w:rsid w:val="009111E3"/>
    <w:pPr>
      <w:spacing w:before="100" w:beforeAutospacing="1" w:after="100" w:afterAutospacing="1"/>
    </w:pPr>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pwriter.org/awp_conference/schedule_overvi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awpwriter.org" TargetMode="External"/><Relationship Id="rId12" Type="http://schemas.openxmlformats.org/officeDocument/2006/relationships/hyperlink" Target="mailto:registration@awpwrit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wpwriter.org/awp_conference/schedule_over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vid@awpwriter.org" TargetMode="External"/><Relationship Id="rId4" Type="http://schemas.openxmlformats.org/officeDocument/2006/relationships/webSettings" Target="webSettings.xml"/><Relationship Id="rId9" Type="http://schemas.openxmlformats.org/officeDocument/2006/relationships/hyperlink" Target="mailto:registration@awpwriter.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6C1A-AE0C-DB44-AC54-30E488D4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Words>
  <Characters>7</Characters>
  <Application>Microsoft Office Word</Application>
  <DocSecurity>2</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Withycombe</dc:creator>
  <cp:keywords/>
  <dc:description/>
  <cp:lastModifiedBy>Kate McDevitt</cp:lastModifiedBy>
  <cp:revision>4</cp:revision>
  <cp:lastPrinted>2018-01-31T22:42:00Z</cp:lastPrinted>
  <dcterms:created xsi:type="dcterms:W3CDTF">2018-01-31T22:42:00Z</dcterms:created>
  <dcterms:modified xsi:type="dcterms:W3CDTF">2018-02-02T13:46:00Z</dcterms:modified>
</cp:coreProperties>
</file>